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DD7" w:rsidRPr="00613B16" w:rsidRDefault="004D0367" w:rsidP="004D0367"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bookmarkStart w:id="0" w:name="_GoBack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604615" cy="642089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1011" cy="642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3F4DD7" w:rsidRPr="004D0367">
        <w:rPr>
          <w:sz w:val="28"/>
          <w:szCs w:val="28"/>
        </w:rPr>
        <w:lastRenderedPageBreak/>
        <w:t xml:space="preserve">Рабочая программа по предмету «Математика» в 5-9 классах разработана в соответствии </w:t>
      </w:r>
      <w:r w:rsidR="003F4DD7" w:rsidRPr="004D0367">
        <w:rPr>
          <w:rFonts w:eastAsia="Calibri"/>
          <w:sz w:val="28"/>
          <w:szCs w:val="28"/>
        </w:rPr>
        <w:t>Основной образовательной  программой  основного общего образования в</w:t>
      </w:r>
      <w:r w:rsidR="0027462B" w:rsidRPr="004D0367">
        <w:rPr>
          <w:rFonts w:eastAsia="Calibri"/>
          <w:sz w:val="28"/>
          <w:szCs w:val="28"/>
        </w:rPr>
        <w:t xml:space="preserve"> соответствии с ФГОС МБОУ «</w:t>
      </w:r>
      <w:proofErr w:type="spellStart"/>
      <w:r w:rsidR="0027462B" w:rsidRPr="004D0367">
        <w:rPr>
          <w:rFonts w:eastAsia="Calibri"/>
          <w:sz w:val="28"/>
          <w:szCs w:val="28"/>
        </w:rPr>
        <w:t>Большетиган</w:t>
      </w:r>
      <w:r w:rsidR="003F4DD7" w:rsidRPr="004D0367">
        <w:rPr>
          <w:rFonts w:eastAsia="Calibri"/>
          <w:sz w:val="28"/>
          <w:szCs w:val="28"/>
        </w:rPr>
        <w:t>ская</w:t>
      </w:r>
      <w:proofErr w:type="spellEnd"/>
      <w:r w:rsidR="003F4DD7" w:rsidRPr="004D0367">
        <w:rPr>
          <w:rFonts w:eastAsia="Calibri"/>
          <w:sz w:val="28"/>
          <w:szCs w:val="28"/>
        </w:rPr>
        <w:t xml:space="preserve"> ООШ</w:t>
      </w:r>
      <w:r w:rsidR="00E765E3" w:rsidRPr="004D0367">
        <w:rPr>
          <w:rFonts w:eastAsia="Calibri"/>
          <w:sz w:val="28"/>
          <w:szCs w:val="28"/>
        </w:rPr>
        <w:t xml:space="preserve"> имени А. Баттала</w:t>
      </w:r>
      <w:r w:rsidR="003F4DD7" w:rsidRPr="004D0367">
        <w:rPr>
          <w:rFonts w:eastAsia="Calibri"/>
          <w:sz w:val="28"/>
          <w:szCs w:val="28"/>
        </w:rPr>
        <w:t>»;</w:t>
      </w:r>
    </w:p>
    <w:p w:rsidR="003F4DD7" w:rsidRPr="008D168B" w:rsidRDefault="003F4DD7" w:rsidP="003F4DD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</w:p>
    <w:p w:rsidR="008B59BC" w:rsidRPr="008D168B" w:rsidRDefault="008B59BC" w:rsidP="003F4DD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3F4DD7" w:rsidRPr="008D168B" w:rsidRDefault="003F4DD7" w:rsidP="003F4DD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  <w:r w:rsidRPr="008D168B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ПЛАНИРУЕМЫЕ РЕЗУЛЬТАТЫ ОСВОЕНИЯ УЧЕБНОГО ПРЕДМЕТА «МАТЕМАТИКА»</w:t>
      </w:r>
    </w:p>
    <w:p w:rsidR="003F4DD7" w:rsidRPr="008D168B" w:rsidRDefault="003F4DD7" w:rsidP="003F4DD7">
      <w:pPr>
        <w:spacing w:after="0" w:line="240" w:lineRule="auto"/>
        <w:ind w:firstLine="709"/>
        <w:jc w:val="both"/>
        <w:outlineLvl w:val="1"/>
        <w:rPr>
          <w:rFonts w:ascii="Times New Roman" w:eastAsia="@Arial Unicode MS" w:hAnsi="Times New Roman" w:cs="Times New Roman"/>
          <w:bCs/>
          <w:sz w:val="28"/>
          <w:szCs w:val="28"/>
          <w:lang w:eastAsia="ru-RU"/>
        </w:rPr>
      </w:pPr>
      <w:r w:rsidRPr="008D168B"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  <w:t>Личностные результаты</w:t>
      </w:r>
      <w:r w:rsidRPr="008D168B">
        <w:rPr>
          <w:rFonts w:ascii="Times New Roman" w:eastAsia="@Arial Unicode MS" w:hAnsi="Times New Roman" w:cs="Times New Roman"/>
          <w:bCs/>
          <w:sz w:val="28"/>
          <w:szCs w:val="28"/>
          <w:lang w:eastAsia="ru-RU"/>
        </w:rPr>
        <w:t xml:space="preserve"> </w:t>
      </w:r>
    </w:p>
    <w:p w:rsidR="00264F8F" w:rsidRPr="00264F8F" w:rsidRDefault="00264F8F" w:rsidP="00264F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Личностные результаты освоения программы учебного предмета «Математика» характеризуются: </w:t>
      </w:r>
    </w:p>
    <w:p w:rsidR="00264F8F" w:rsidRPr="00264F8F" w:rsidRDefault="00264F8F" w:rsidP="00264F8F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Патриотическое воспитание: 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 </w:t>
      </w:r>
    </w:p>
    <w:p w:rsidR="00264F8F" w:rsidRPr="00264F8F" w:rsidRDefault="00264F8F" w:rsidP="00264F8F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Гражданское и духовно-нравственное воспитание: 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 </w:t>
      </w:r>
    </w:p>
    <w:p w:rsidR="00264F8F" w:rsidRPr="00264F8F" w:rsidRDefault="00264F8F" w:rsidP="00264F8F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Трудовое воспитание: 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264F8F" w:rsidRPr="00264F8F" w:rsidRDefault="00264F8F" w:rsidP="00264F8F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Эстетическое воспитание: 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 </w:t>
      </w:r>
    </w:p>
    <w:p w:rsidR="00264F8F" w:rsidRPr="00264F8F" w:rsidRDefault="00264F8F" w:rsidP="00264F8F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Ценности научного познания: 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 </w:t>
      </w:r>
    </w:p>
    <w:p w:rsidR="00264F8F" w:rsidRPr="00264F8F" w:rsidRDefault="00264F8F" w:rsidP="00264F8F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Физическое воспитание, формирование культуры здоровья и эмоционального благополучия: 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сформированностью</w:t>
      </w:r>
      <w:proofErr w:type="spellEnd"/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 рефлексии, признанием своего права на ошибку и такого же права другого человека.</w:t>
      </w:r>
    </w:p>
    <w:p w:rsidR="00264F8F" w:rsidRPr="00264F8F" w:rsidRDefault="00264F8F" w:rsidP="00264F8F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Экологическое воспитание: 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 </w:t>
      </w:r>
    </w:p>
    <w:p w:rsidR="004411BE" w:rsidRPr="00264F8F" w:rsidRDefault="00264F8F" w:rsidP="00264F8F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 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proofErr w:type="gramEnd"/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 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bookmarkStart w:id="1" w:name="_Toc405145649"/>
      <w:bookmarkStart w:id="2" w:name="_Toc406058978"/>
      <w:bookmarkStart w:id="3" w:name="_Toc409691627"/>
      <w:bookmarkStart w:id="4" w:name="_Toc410653951"/>
      <w:bookmarkStart w:id="5" w:name="_Toc414553132"/>
      <w:proofErr w:type="gramEnd"/>
    </w:p>
    <w:p w:rsidR="003F4DD7" w:rsidRPr="008D168B" w:rsidRDefault="003F4DD7" w:rsidP="003F4DD7">
      <w:pPr>
        <w:spacing w:after="0" w:line="240" w:lineRule="auto"/>
        <w:ind w:firstLine="709"/>
        <w:jc w:val="both"/>
        <w:outlineLvl w:val="1"/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D168B"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8D168B"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  <w:t xml:space="preserve"> результаты  </w:t>
      </w:r>
      <w:bookmarkEnd w:id="1"/>
      <w:bookmarkEnd w:id="2"/>
      <w:bookmarkEnd w:id="3"/>
      <w:bookmarkEnd w:id="4"/>
      <w:bookmarkEnd w:id="5"/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результаты, </w:t>
      </w:r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включают освоенные </w:t>
      </w:r>
      <w:proofErr w:type="gramStart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понятия и универсальные учебные </w:t>
      </w:r>
      <w:proofErr w:type="spellStart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действия</w:t>
      </w:r>
      <w:proofErr w:type="spellEnd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(регулятивные, познавательные,</w:t>
      </w:r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коммуникативные).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Межпредметные</w:t>
      </w:r>
      <w:proofErr w:type="spellEnd"/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понятия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заполнять и дополнять таблицы, схемы, диаграммы, тексты.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Регулятивные УУД</w:t>
      </w:r>
    </w:p>
    <w:p w:rsidR="003F4DD7" w:rsidRPr="008D168B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самостоятельно определять цели обучения, ставить и формулировать новые задачи в учебе и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познавательной деятельности, развивать мотивы и интересы своей познавательной деятельности.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существующие и планировать будущие образовательные результаты;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идентифицировать собственные проблемы и определять главную проблему;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выдвигать версии решения проблемы, формулировать гипотезы, предвосхищать конечный результат;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цель деятельности на основе определенной проблемы и существующих возможностей;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учебные задачи как шаги достижения поставленной цели деятельности;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3F4DD7" w:rsidRPr="008D168B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необходимые действи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е(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я) в соответствии с учебной и познавательной задачей и составлять алгоритм их выполнения;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обосновывать и осуществлять выбор наиболее эффективных способов решения учебных и познавательных задач;</w:t>
      </w:r>
    </w:p>
    <w:p w:rsidR="001727CF" w:rsidRPr="001727CF" w:rsidRDefault="001727CF" w:rsidP="001727CF">
      <w:pPr>
        <w:widowControl w:val="0"/>
        <w:tabs>
          <w:tab w:val="left" w:pos="993"/>
        </w:tabs>
        <w:spacing w:after="0" w:line="240" w:lineRule="auto"/>
        <w:ind w:left="21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план решения проблемы (выполнения проекта, проведения исследования);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планировать и корректировать свою индивидуальную образовательную траекторию.</w:t>
      </w:r>
    </w:p>
    <w:p w:rsidR="003F4DD7" w:rsidRPr="008D168B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свою деятельность, аргументируя причины достижения или отсутствия планируемого результата;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сверять свои действия с целью и, при необходимости, исправлять ошибки самостоятельно.</w:t>
      </w:r>
    </w:p>
    <w:p w:rsidR="003F4DD7" w:rsidRPr="008D168B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критерии правильности (корректности) выполнения учебной задачи;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и обосновывать применение соответствующего инструментария для выполнения учебной задачи;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оценивать продукт своей деятельности по заданным и/или самостоятельно определенным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критериям в соответствии с целью деятельности;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фиксировать и анализировать динамику собственных образовательных результатов.</w:t>
      </w:r>
    </w:p>
    <w:p w:rsidR="003F4DD7" w:rsidRPr="008D168B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и познавательной.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решение в учебной ситуации и нести за него ответственность;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Познавательные УУД</w:t>
      </w:r>
    </w:p>
    <w:p w:rsidR="003F4DD7" w:rsidRPr="008D168B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подбирать слова, соподчиненные ключевому слову, определяющие его признаки и свойства;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выстраивать логическую цепочку, состоящую из ключевого слова и соподчиненных ему слов;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общий признак двух или нескольких предметов или явлений и объяснять их сходство;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выделять явление из общего ряда других явлений;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рассуждение на основе сравнения предметов и явлений, выделяя при этом общие признаки;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излагать полученную информацию, интерпретируя ее в контексте решаемой задачи;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3F4DD7" w:rsidRPr="008D168B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обозначать символом и знаком предмет и/или явление;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абстрактный или реальный образ предмета и/или явления;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модель/схему на основе условий задачи и/или способа ее решения;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преобразовывать модели с целью выявления общих законов, определяющих данную предметную область;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текстовое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наоборот;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доказательство: прямое, косвенное, от противного;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3F4DD7" w:rsidRPr="008D168B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Смысловое чтение.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в тексте требуемую информацию (в соответствии с целями своей деятельности);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содержании текста, понимать целостный смысл текста, структурировать текст;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взаимосвязь описанных в тексте событий, явлений, процессов;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резюмировать главную идею текста;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критически оценивать содержание и форму текста.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Развитие мотивации к овладению культурой активного использования словарей и других поисковых систем. Обучающийся сможет:</w:t>
      </w:r>
    </w:p>
    <w:p w:rsidR="003F4DD7" w:rsidRPr="008D168B" w:rsidRDefault="003F4DD7" w:rsidP="003F4DD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необходимые ключевые поисковые слова и запросы;</w:t>
      </w:r>
    </w:p>
    <w:p w:rsidR="003F4DD7" w:rsidRPr="008D168B" w:rsidRDefault="003F4DD7" w:rsidP="003F4DD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взаимодействие с электронными поисковыми системами, словарями;</w:t>
      </w:r>
    </w:p>
    <w:p w:rsidR="003F4DD7" w:rsidRPr="008D168B" w:rsidRDefault="003F4DD7" w:rsidP="003F4DD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множественную выборку из поисковых источников для объективизации результатов поиска;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полученные результаты поиска со своей деятельностью.</w:t>
      </w:r>
    </w:p>
    <w:p w:rsidR="003F4DD7" w:rsidRPr="008D168B" w:rsidRDefault="003F4DD7" w:rsidP="003F4D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Коммуникативные УУД</w:t>
      </w:r>
    </w:p>
    <w:p w:rsidR="003F4DD7" w:rsidRPr="008D168B" w:rsidRDefault="003F4DD7" w:rsidP="003F4DD7">
      <w:pPr>
        <w:widowControl w:val="0"/>
        <w:tabs>
          <w:tab w:val="left" w:pos="426"/>
        </w:tabs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10.Умение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возможные роли в совместной деятельности;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играть определенную роль в совместной деятельности;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позитивные отношения в процессе учебной и познавательной деятельности;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предлагать альтернативное решение в конфликтной ситуации;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общую точку зрения в дискуссии;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договариваться о правилах и вопросах для обсуждения в соответствии с поставленной перед группой задачей;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3F4DD7" w:rsidRPr="008D168B" w:rsidRDefault="003F4DD7" w:rsidP="003F4DD7">
      <w:pPr>
        <w:widowControl w:val="0"/>
        <w:numPr>
          <w:ilvl w:val="0"/>
          <w:numId w:val="5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задачу коммуникации и в соответствии с ней отбирать речевые средства;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в устной или письменной форме развернутый план собственной деятельности;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высказывать и обосновывать мнение (суждение) и запрашивать мнение партнера в рамках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диалога;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решение в ходе диалога и согласовывать его с собеседником;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3F4DD7" w:rsidRPr="008D168B" w:rsidRDefault="003F4DD7" w:rsidP="003F4DD7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информационный аспект задачи, оперировать данными, использовать модель решения задачи;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рефератов, создание презентаций и др.;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информацию с учетом этических и правовых норм;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3F4DD7" w:rsidRPr="008D168B" w:rsidRDefault="003F4DD7" w:rsidP="003F4DD7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DD7" w:rsidRPr="008D168B" w:rsidRDefault="003F4DD7" w:rsidP="003F4D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предметном направлении:</w:t>
      </w:r>
    </w:p>
    <w:p w:rsidR="003F4DD7" w:rsidRPr="008D168B" w:rsidRDefault="003F4DD7" w:rsidP="003F4DD7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Выпускник научится в 5-6 классах (для использования в повседневной жизни и обеспечения возможности успешного продолжения образования на базовом уровне)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понятиями: множество, элемент множества, подмножество, принадлежность;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задавать множества перечислением их элементов;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находить пересечение, объединение, подмножество в простейших ситуациях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логически некорректные высказывания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Числа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понятиями: натуральное число, целое число, обыкновенная дробь, десятичная дробь, смешанное число, рациональное число;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свойства чисел и правила действий с рациональными числами при выполнении вычислений;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признаки делимости на 2, 5, 3, 9, 10 при выполнении вычислений и решении несложных задач;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округление рациональных чисел в соответствии с правилами;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рациональные числа</w:t>
      </w: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результаты вычислений при решении практических задач;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сравнение чисел в реальных ситуациях;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числовые выражения при решении практических задач и задач из других учебных предметов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Статистика и теория вероятностей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Представлять данные в виде таблиц, диаграмм, 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информацию, представленную в виде таблицы, диаграммы,.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Текстовые задачи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несложные сюжетные задачи разных типов на все арифметические действия;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план решения задачи; 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этапы решения задачи;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интерпретировать вычислительные результаты в задаче, исследовать полученное решение задачи;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различие скоростей объекта в стоячей воде, против течения и по течению реки;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задачи на нахождение части числа и числа по его части;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несложные логические задачи методом рассуждений.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2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выдвигать гипотезы о возможных предельных значениях искомых величин в задаче</w:t>
      </w:r>
      <w:r w:rsidRPr="008D168B" w:rsidDel="00681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(делать прикидку) 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Наглядная геометрия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Геометрические фигуры</w:t>
      </w:r>
    </w:p>
    <w:p w:rsidR="003F4DD7" w:rsidRPr="008D168B" w:rsidRDefault="003F4DD7" w:rsidP="003F4DD7">
      <w:pPr>
        <w:numPr>
          <w:ilvl w:val="0"/>
          <w:numId w:val="26"/>
        </w:num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понятиями: фигура,</w:t>
      </w:r>
      <w:r w:rsidRPr="008D168B" w:rsidDel="004608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шар.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Изображать изучаемые фигуры от руки и с помощью линейки и циркуля.</w:t>
      </w:r>
    </w:p>
    <w:p w:rsidR="003F4DD7" w:rsidRPr="008D168B" w:rsidRDefault="003F4DD7" w:rsidP="003F4DD7">
      <w:pPr>
        <w:tabs>
          <w:tab w:val="left" w:pos="0"/>
          <w:tab w:val="left" w:pos="993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22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решать практические задачи с применением простейших свойств фигур. 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Измерения и вычисления</w:t>
      </w:r>
    </w:p>
    <w:p w:rsidR="003F4DD7" w:rsidRPr="008D168B" w:rsidRDefault="003F4DD7" w:rsidP="003F4DD7">
      <w:pPr>
        <w:numPr>
          <w:ilvl w:val="0"/>
          <w:numId w:val="2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измерение длин, расстояний, величин углов, с помощью инструментов для измерений длин и углов;</w:t>
      </w:r>
    </w:p>
    <w:p w:rsidR="003F4DD7" w:rsidRPr="008D168B" w:rsidRDefault="003F4DD7" w:rsidP="003F4DD7">
      <w:pPr>
        <w:numPr>
          <w:ilvl w:val="0"/>
          <w:numId w:val="2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вычислять площади прямоугольников. 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вычислять расстояния на местности в стандартных ситуациях, площади прямоугольников;</w:t>
      </w:r>
    </w:p>
    <w:p w:rsidR="003F4DD7" w:rsidRPr="008D168B" w:rsidRDefault="003F4DD7" w:rsidP="003F4DD7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простейшие построения и измерения на местности, необходимые в реальной жизни 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История математики</w:t>
      </w:r>
    </w:p>
    <w:p w:rsidR="003F4DD7" w:rsidRPr="008D168B" w:rsidRDefault="003F4DD7" w:rsidP="003F4DD7">
      <w:pPr>
        <w:numPr>
          <w:ilvl w:val="0"/>
          <w:numId w:val="28"/>
        </w:numPr>
        <w:tabs>
          <w:tab w:val="left" w:pos="3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3F4DD7" w:rsidRPr="008D168B" w:rsidRDefault="003F4DD7" w:rsidP="003F4DD7">
      <w:pPr>
        <w:numPr>
          <w:ilvl w:val="0"/>
          <w:numId w:val="2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примеры математических открытий и их авторов, в связи с отечественной и всемирной историей</w:t>
      </w:r>
    </w:p>
    <w:p w:rsidR="003F4DD7" w:rsidRPr="008D168B" w:rsidRDefault="003F4DD7" w:rsidP="003F4DD7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" w:name="_Toc284662720"/>
      <w:bookmarkStart w:id="7" w:name="_Toc284663346"/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Выпускник получит возможность научиться в 5-6 классах (для обеспечения возможности успешного продолжения образования на базовом и углублённом уровнях)</w:t>
      </w:r>
      <w:bookmarkEnd w:id="6"/>
      <w:bookmarkEnd w:id="7"/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Элементы теории множеств и математической логики</w:t>
      </w:r>
    </w:p>
    <w:p w:rsidR="003F4DD7" w:rsidRPr="008D168B" w:rsidRDefault="003F4DD7" w:rsidP="003F4DD7">
      <w:pPr>
        <w:numPr>
          <w:ilvl w:val="0"/>
          <w:numId w:val="2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Оперировать понятиями: множество, характеристики множества, элемент множества, пустое, конечное и бесконечное множество, подмножество, принадлежность, </w:t>
      </w:r>
    </w:p>
    <w:p w:rsidR="003F4DD7" w:rsidRPr="008D168B" w:rsidRDefault="003F4DD7" w:rsidP="003F4DD7">
      <w:pPr>
        <w:numPr>
          <w:ilvl w:val="0"/>
          <w:numId w:val="2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определять принадлежность элемента множеству, объединению и пересечению множеств; 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задавать множество с помощью перечисления элементов, словесного описания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3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распознавать логически некорректные высказывания; </w:t>
      </w:r>
    </w:p>
    <w:p w:rsidR="003F4DD7" w:rsidRPr="008D168B" w:rsidRDefault="003F4DD7" w:rsidP="003F4DD7">
      <w:pPr>
        <w:numPr>
          <w:ilvl w:val="0"/>
          <w:numId w:val="3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строить цепочки умозаключений на основе использования правил логики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Числа</w:t>
      </w:r>
    </w:p>
    <w:p w:rsidR="003F4DD7" w:rsidRPr="008D168B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геометрическая интерпретация натуральных, целых, рациональных;</w:t>
      </w:r>
    </w:p>
    <w:p w:rsidR="003F4DD7" w:rsidRPr="008D168B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понимать и объяснять смысл позиционной записи натурального числа;</w:t>
      </w:r>
    </w:p>
    <w:p w:rsidR="003F4DD7" w:rsidRPr="008D168B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вычисления, в том числе с использованием приёмов рациональных вычислений, обосновывать алгоритмы выполнения действий;</w:t>
      </w:r>
    </w:p>
    <w:p w:rsidR="003F4DD7" w:rsidRPr="008D168B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</w:t>
      </w:r>
    </w:p>
    <w:p w:rsidR="003F4DD7" w:rsidRPr="008D168B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округление рациональных чисел с заданной точностью;</w:t>
      </w:r>
    </w:p>
    <w:p w:rsidR="003F4DD7" w:rsidRPr="008D168B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упорядочивать числа, записанные в виде обыкновенных и десятичных дробей;</w:t>
      </w:r>
    </w:p>
    <w:p w:rsidR="003F4DD7" w:rsidRPr="008D168B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находить НОД и НОК чисел и использовать их при решении задач.</w:t>
      </w:r>
    </w:p>
    <w:p w:rsidR="003F4DD7" w:rsidRPr="008D168B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понятием модуль числа, геометрическая интерпретация модуля числа.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3F4DD7" w:rsidRPr="008D168B" w:rsidRDefault="003F4DD7" w:rsidP="003F4DD7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3F4DD7" w:rsidRPr="008D168B" w:rsidRDefault="003F4DD7" w:rsidP="003F4DD7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составлять числовые выражения и оценивать их значения при решении практических задач и задач из других учебных предметов;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Уравнения и неравенства </w:t>
      </w:r>
    </w:p>
    <w:p w:rsidR="003F4DD7" w:rsidRPr="008D168B" w:rsidRDefault="003F4DD7" w:rsidP="003F4DD7">
      <w:pPr>
        <w:numPr>
          <w:ilvl w:val="0"/>
          <w:numId w:val="3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равенство, числовое равенство, уравнение, корень уравнения, решение уравнения, числовое неравенство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Статистика и теория вероятностей</w:t>
      </w:r>
    </w:p>
    <w:p w:rsidR="003F4DD7" w:rsidRPr="008D168B" w:rsidRDefault="003F4DD7" w:rsidP="003F4DD7">
      <w:pPr>
        <w:numPr>
          <w:ilvl w:val="0"/>
          <w:numId w:val="3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Оперировать понятиями: столбчатые и круговые диаграммы, таблицы данных, среднее арифметическое, </w:t>
      </w:r>
    </w:p>
    <w:p w:rsidR="003F4DD7" w:rsidRPr="008D168B" w:rsidRDefault="003F4DD7" w:rsidP="003F4DD7">
      <w:pPr>
        <w:numPr>
          <w:ilvl w:val="0"/>
          <w:numId w:val="3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извлекать, информацию, </w:t>
      </w:r>
      <w:r w:rsidRPr="008D168B">
        <w:rPr>
          <w:rFonts w:ascii="Times New Roman" w:eastAsia="@Arial Unicode MS" w:hAnsi="Times New Roman" w:cs="Times New Roman"/>
          <w:i/>
          <w:sz w:val="28"/>
          <w:szCs w:val="28"/>
          <w:lang w:eastAsia="ru-RU"/>
        </w:rPr>
        <w:t>представленную в таблицах, на диаграммах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3F4DD7" w:rsidRPr="008D168B" w:rsidRDefault="003F4DD7" w:rsidP="003F4DD7">
      <w:pPr>
        <w:numPr>
          <w:ilvl w:val="0"/>
          <w:numId w:val="3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составлять таблицы, строить диаграммы на основе данных</w:t>
      </w:r>
      <w:r w:rsidRPr="008D168B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3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извлекать, интерпретировать и преобразовывать информацию, </w:t>
      </w:r>
      <w:r w:rsidRPr="008D168B">
        <w:rPr>
          <w:rFonts w:ascii="Times New Roman" w:eastAsia="@Arial Unicode MS" w:hAnsi="Times New Roman" w:cs="Times New Roman"/>
          <w:i/>
          <w:sz w:val="28"/>
          <w:szCs w:val="28"/>
          <w:lang w:eastAsia="ru-RU"/>
        </w:rPr>
        <w:t>представленную в таблицах и на диаграммах, отражающую свойства и характеристики реальных процессов и явлений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Текстовые задачи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простые и сложные задачи разных типов, а также задачи повышенной трудности;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знать и применять оба способа поиска решения задач (от требования к условию и от условия к требованию);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моделировать рассуждения при поиске решения задач с помощью граф-схемы;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выделять этапы решения задачи и содержание каждого этапа;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интерпретировать вычислительные результаты в задаче, исследовать полученное решение задачи;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решать разнообразные задачи «на части», 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3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3F4DD7" w:rsidRPr="008D168B" w:rsidRDefault="003F4DD7" w:rsidP="003F4DD7">
      <w:pPr>
        <w:numPr>
          <w:ilvl w:val="0"/>
          <w:numId w:val="3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3F4DD7" w:rsidRPr="008D168B" w:rsidRDefault="003F4DD7" w:rsidP="003F4DD7">
      <w:pPr>
        <w:numPr>
          <w:ilvl w:val="0"/>
          <w:numId w:val="3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</w:rPr>
        <w:t>решать задачи на движение по реке, рассматривая разные системы отсчета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Наглядная геометрия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Геометрические фигуры</w:t>
      </w:r>
    </w:p>
    <w:p w:rsidR="003F4DD7" w:rsidRPr="008D168B" w:rsidRDefault="003F4DD7" w:rsidP="003F4DD7">
      <w:pPr>
        <w:numPr>
          <w:ilvl w:val="0"/>
          <w:numId w:val="3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 фигура,</w:t>
      </w:r>
      <w:r w:rsidRPr="008D168B" w:rsidDel="0046087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призма, шар, пирамида, цилиндр, конус; </w:t>
      </w:r>
    </w:p>
    <w:p w:rsidR="003F4DD7" w:rsidRPr="008D168B" w:rsidRDefault="003F4DD7" w:rsidP="003F4DD7">
      <w:pPr>
        <w:numPr>
          <w:ilvl w:val="0"/>
          <w:numId w:val="3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извлекать, интерпретировать и преобразовывать информацию о геометрических фигурах, представленную на чертежах</w:t>
      </w:r>
    </w:p>
    <w:p w:rsidR="003F4DD7" w:rsidRPr="008D168B" w:rsidRDefault="003F4DD7" w:rsidP="003F4DD7">
      <w:pPr>
        <w:numPr>
          <w:ilvl w:val="0"/>
          <w:numId w:val="38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изображать изучаемые фигуры от руки и с помощью линейки, циркуля, компьютерных инструментов.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3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решать практические задачи с применением простейших свойств фигур 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Измерения и вычисления</w:t>
      </w:r>
    </w:p>
    <w:p w:rsidR="003F4DD7" w:rsidRPr="008D168B" w:rsidRDefault="003F4DD7" w:rsidP="003F4DD7">
      <w:pPr>
        <w:numPr>
          <w:ilvl w:val="0"/>
          <w:numId w:val="4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измерение длин, расстояний, величин углов, с помощью инструментов для измерений длин и углов;</w:t>
      </w:r>
    </w:p>
    <w:p w:rsidR="003F4DD7" w:rsidRPr="008D168B" w:rsidRDefault="003F4DD7" w:rsidP="003F4DD7">
      <w:pPr>
        <w:numPr>
          <w:ilvl w:val="0"/>
          <w:numId w:val="4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вычислять площади прямоугольников, квадратов, объёмы прямоугольных параллелепипедов, кубов.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40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вычислять расстояния на местности в стандартных ситуациях, площади участков прямоугольной формы, объёмы комнат;</w:t>
      </w:r>
    </w:p>
    <w:p w:rsidR="003F4DD7" w:rsidRPr="008D168B" w:rsidRDefault="003F4DD7" w:rsidP="003F4DD7">
      <w:pPr>
        <w:numPr>
          <w:ilvl w:val="0"/>
          <w:numId w:val="40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выполнять простейшие построения на местности, необходимые в реальной жизни; </w:t>
      </w:r>
    </w:p>
    <w:p w:rsidR="003F4DD7" w:rsidRPr="008D168B" w:rsidRDefault="003F4DD7" w:rsidP="003F4DD7">
      <w:pPr>
        <w:numPr>
          <w:ilvl w:val="0"/>
          <w:numId w:val="40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оценивать размеры реальных объектов окружающего мира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История математики</w:t>
      </w:r>
    </w:p>
    <w:p w:rsidR="003F4DD7" w:rsidRPr="008D168B" w:rsidRDefault="003F4DD7" w:rsidP="003F4DD7">
      <w:pPr>
        <w:numPr>
          <w:ilvl w:val="0"/>
          <w:numId w:val="2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Характеризовать вклад выдающихся математиков в развитие математики и иных научных областей</w:t>
      </w:r>
    </w:p>
    <w:p w:rsidR="003F4DD7" w:rsidRPr="008D168B" w:rsidRDefault="003F4DD7" w:rsidP="003F4DD7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8" w:name="_Toc284662721"/>
      <w:bookmarkStart w:id="9" w:name="_Toc284663347"/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Выпускник научится в 7-9 классах (для использования в повседневной жизни и обеспечения возможности успешного продолжения образования на базовом уровне)</w:t>
      </w:r>
      <w:bookmarkEnd w:id="8"/>
      <w:bookmarkEnd w:id="9"/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Элементы теории множеств и математической логики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понятиями: множество, элемент множества, подмножество, принадлежность;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задавать множества перечислением их элементов;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пересечение, объединение, подмножество в простейших ситуациях;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понятиями: определение, аксиома, теорема, доказательство;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приводить примеры и </w:t>
      </w:r>
      <w:proofErr w:type="spell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контрпримеры</w:t>
      </w:r>
      <w:proofErr w:type="spell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подтвержнения</w:t>
      </w:r>
      <w:proofErr w:type="spell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своих высказываний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графическое представление множеств для описания реальных процессов и явлений, при решении задач других учебных предметов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Числа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понятиями: натуральное число, целое число, обыкновенная дробь, десятичная дробь, смешанная дробь, рациональное число, арифметический квадратный корень;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свойства чисел и правила действий при выполнении вычислений;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признаки делимости на 2, 5, 3, 9, 10 при выполнении вычислений и решении несложных задач;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округление рациональных чисел в соответствии с правилами;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оценивать значение квадратного корня из положительного целого числа; 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рациональные и иррациональные числа;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числа.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результаты вычислений при решении практических задач;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сравнение чисел в реальных ситуациях;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числовые выражения при решении практических задач и задач из других учебных предметов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Тождественные преобразования</w:t>
      </w:r>
    </w:p>
    <w:p w:rsidR="003F4DD7" w:rsidRPr="008D168B" w:rsidRDefault="003F4DD7" w:rsidP="003F4DD7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несложные преобразования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3F4DD7" w:rsidRPr="008D168B" w:rsidRDefault="003F4DD7" w:rsidP="003F4DD7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выполнять несложные преобразования целых выражений: раскрывать скобки, приводить подобные слагаемые;</w:t>
      </w:r>
    </w:p>
    <w:p w:rsidR="003F4DD7" w:rsidRPr="008D168B" w:rsidRDefault="003F4DD7" w:rsidP="003F4DD7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3F4DD7" w:rsidRPr="008D168B" w:rsidRDefault="003F4DD7" w:rsidP="003F4DD7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несложные преобразования дробно-линейных выражений и выражений с квадратными корнями 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понимать смысл записи числа в стандартном виде; </w:t>
      </w:r>
    </w:p>
    <w:p w:rsidR="003F4DD7" w:rsidRPr="008D168B" w:rsidRDefault="003F4DD7" w:rsidP="003F4DD7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понятием «стандартная запись числа»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Уравнения и неравенства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проверять справедливость числовых равенств и неравенств;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линейные неравенства и несложные неравенства, сводящиеся к линейным;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системы несложных линейных уравнений, неравенств;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проверять, является ли данное число решением уравнения (неравенства);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квадратные уравнения по формуле корней квадратного уравнения;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изображать решения неравенств и их систем на числовой прямой.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и решать линейные уравнения при решении задач, возникающих в других учебных предметах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Функции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находить значение функции по заданному значению аргумента; 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значение аргумента по заданному значению функции в несложных ситуациях;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положение точки по её координатам, координаты точки по её положению на координатной плоскости;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графику находить область определения, множество значений, нули функции, промежутки </w:t>
      </w:r>
      <w:proofErr w:type="spell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знакопостоянства</w:t>
      </w:r>
      <w:proofErr w:type="spell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промежутки возрастания и убывания, наибольшее и наименьшее значения функции;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график линейной функции;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проверять, является ли данный график графиком заданной функции (линейной, квадратичной, обратной пропорциональности);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приближённые значения координат точки пересечения графиков функций;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понятиями: последовательность, арифметическая прогрессия, геометрическая прогрессия;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задачи на прогрессии, в которых ответ может быть получен непосредственным подсчётом без применения формул.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свойства линейной функции и ее график при решении задач из других учебных предметов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Статистика и теория вероятностей поставить после текстовых задач, как </w:t>
      </w:r>
      <w:proofErr w:type="gramStart"/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gramEnd"/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содержании.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статистических характеристиках, вероятности случайного события, комбинаторных задачах;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простейшие комбинаторные задачи методом прямого и организованного перебора;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данные в виде таблиц, диаграмм, графиков;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информацию, представленную в виде таблицы, диаграммы, графика;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</w:t>
      </w:r>
      <w:r w:rsidRPr="008D168B">
        <w:rPr>
          <w:rFonts w:ascii="Times New Roman" w:eastAsia="@Arial Unicode MS" w:hAnsi="Times New Roman" w:cs="Times New Roman"/>
          <w:sz w:val="28"/>
          <w:szCs w:val="28"/>
          <w:lang w:eastAsia="ru-RU"/>
        </w:rPr>
        <w:t>основные статистические характеристики числовых наборов;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вероятность события в простейших случаях;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роли закона больших чисел в массовых явлениях.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количество возможных вариантов методом перебора;</w:t>
      </w:r>
    </w:p>
    <w:p w:rsidR="003F4DD7" w:rsidRPr="008D168B" w:rsidRDefault="003F4DD7" w:rsidP="003F4DD7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роли практически достоверных и маловероятных событий;</w:t>
      </w:r>
    </w:p>
    <w:p w:rsidR="003F4DD7" w:rsidRPr="008D168B" w:rsidRDefault="003F4DD7" w:rsidP="003F4DD7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сравнивать </w:t>
      </w:r>
      <w:r w:rsidRPr="008D168B">
        <w:rPr>
          <w:rFonts w:ascii="Times New Roman" w:eastAsia="@Arial Unicode MS" w:hAnsi="Times New Roman" w:cs="Times New Roman"/>
          <w:sz w:val="28"/>
          <w:szCs w:val="28"/>
          <w:lang w:eastAsia="ru-RU"/>
        </w:rPr>
        <w:t>основные статистические характеристики, полученные в процессе решения прикладной задачи, изучения реального явления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вероятность реальных событий и явлений в несложных ситуациях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Текстовые задачи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Решать несложные сюжетные задачи разных типов на все арифметические действия;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модель условия задачи (в виде таблицы, схемы, рисунка или уравнения), в которой даны значения двух из трёх взаимосвязанных величин, с целью поиска решения задачи;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план решения задачи; 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этапы решения задачи;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интерпретировать вычислительные результаты в задаче, исследовать полученное решение задачи;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различие скоростей объекта в стоячей воде, против течения и по течению реки;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задачи на нахождение части числа и числа по его части;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процент от числа, число по проценту от него, находить процентное снижение или процентное повышение величины;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несложные логические задачи методом рассуждений.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2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выдвигать гипотезы о возможных предельных значениях искомых в задаче величин (делать прикидку)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Геометрические фигуры</w:t>
      </w:r>
    </w:p>
    <w:p w:rsidR="003F4DD7" w:rsidRPr="008D168B" w:rsidRDefault="003F4DD7" w:rsidP="003F4DD7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 геометрических фигур;</w:t>
      </w:r>
    </w:p>
    <w:p w:rsidR="003F4DD7" w:rsidRPr="008D168B" w:rsidRDefault="003F4DD7" w:rsidP="003F4DD7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извлекать информацию о геометрических фигурах, представленную на чертежах в явном виде;</w:t>
      </w:r>
    </w:p>
    <w:p w:rsidR="003F4DD7" w:rsidRPr="008D168B" w:rsidRDefault="003F4DD7" w:rsidP="003F4DD7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для решения задач геометрические факты, если условия их применения заданы в явной форме;</w:t>
      </w:r>
    </w:p>
    <w:p w:rsidR="003F4DD7" w:rsidRPr="008D168B" w:rsidRDefault="003F4DD7" w:rsidP="003F4DD7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решать задачи на нахождение геометрических величин по образцам или алгоритмам. 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1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Отношения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  <w:proofErr w:type="gramEnd"/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 повседневной жизни и при изучении других предметов: 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34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отношения для решения простейших задач, возникающих в реальной жизни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Измерения и вычисления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измерение длин, расстояний, величин углов, с помощью инструментов для измерений длин и углов;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формулы периметра, площади и объёма, площади поверхности отдельных многогранников при вычислениях, когда все данные имеются в условии;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Геометрические построения</w:t>
      </w:r>
    </w:p>
    <w:p w:rsidR="003F4DD7" w:rsidRPr="008D168B" w:rsidRDefault="003F4DD7" w:rsidP="003F4DD7">
      <w:pPr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Изображать типовые плоские фигуры и фигуры в пространстве от руки и с помощью инструментов.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простейшие построения на местности, необходимые в реальной жизни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Геометрические преобразования</w:t>
      </w:r>
    </w:p>
    <w:p w:rsidR="003F4DD7" w:rsidRPr="008D168B" w:rsidRDefault="003F4DD7" w:rsidP="003F4DD7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фигуру, симметричную данной фигуре относительно оси и точки.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движение объектов в окружающем мире;</w:t>
      </w:r>
    </w:p>
    <w:p w:rsidR="003F4DD7" w:rsidRPr="008D168B" w:rsidRDefault="003F4DD7" w:rsidP="003F4DD7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симметричные фигуры в окружающем мире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Векторы и координаты на плоскости</w:t>
      </w:r>
    </w:p>
    <w:p w:rsidR="003F4DD7" w:rsidRPr="008D168B" w:rsidRDefault="003F4DD7" w:rsidP="003F4DD7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 вектор, сумма векторов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произведение вектора на число,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координаты на плоскости;</w:t>
      </w:r>
    </w:p>
    <w:p w:rsidR="003F4DD7" w:rsidRPr="008D168B" w:rsidRDefault="003F4DD7" w:rsidP="003F4DD7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приближённо координаты точки по её изображению на координатной плоскости.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повседневной жизни и при изучении других предметов: </w:t>
      </w:r>
    </w:p>
    <w:p w:rsidR="003F4DD7" w:rsidRPr="008D168B" w:rsidRDefault="003F4DD7" w:rsidP="003F4DD7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векторы для решения простейших задач на определение скорости относительного движения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История математики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знать примеры математических открытий и их авторов, в связи с отечественной и всемирной историей;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роль математики в развитии России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Методы математики 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Выбирать подходящий изученный метод для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изученных типов математических задач;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3F4DD7" w:rsidRPr="008D168B" w:rsidRDefault="003F4DD7" w:rsidP="003F4DD7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4F81BD"/>
          <w:sz w:val="28"/>
          <w:szCs w:val="28"/>
          <w:lang w:eastAsia="ru-RU"/>
        </w:rPr>
      </w:pPr>
      <w:bookmarkStart w:id="10" w:name="_Toc284662722"/>
      <w:bookmarkStart w:id="11" w:name="_Toc284663348"/>
    </w:p>
    <w:p w:rsidR="003F4DD7" w:rsidRPr="008D168B" w:rsidRDefault="003F4DD7" w:rsidP="003F4DD7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Выпускник получит возможность научиться в 7-9 классах для обеспечения возможности успешного продолжения образования на базовом и углублённом уровнях</w:t>
      </w:r>
      <w:bookmarkEnd w:id="10"/>
      <w:bookmarkEnd w:id="11"/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Элементы теории множеств и математической логики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определение, теорема, аксиома,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изображать множества и отношение множеств с помощью кругов Эйлера;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определять принадлежность элемента множеству, объединению и пересечению множеств; 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задавать множество с помощью перечисления элементов, словесного описания;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строить высказывания, отрицания высказываний.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строить цепочки умозаключений на основе использования правил логики;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множества, операции с множествами, их графическое представление для описания реальных процессов и явлений</w:t>
      </w:r>
    </w:p>
    <w:p w:rsidR="003F4DD7" w:rsidRPr="008D168B" w:rsidRDefault="003F4DD7" w:rsidP="003F4D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Числа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множество натуральных чисел, множество целых чисел, множество рациональных чисел, иррациональное число, квадратный корень, множество действительных чисел, геометрическая интерпретация натуральных, целых, рациональных, действительных чисел;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понимать и объяснять смысл позиционной записи натурального числа;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выполнять вычисления, в том числе с использованием приёмов рациональных вычислений;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округление рациональных чисел с заданной точностью;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сравнивать рациональные и иррациональные числа;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представлять рациональное число в виде десятичной дроби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упорядочивать числа, записанные в виде обыкновенной и десятичной дроби;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находить НОД и НОК чисел и использовать их при решении задач.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составлять и оценивать числовые выражения при решении практических задач и задач из других учебных предметов;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записывать и округлять числовые значения реальных величин с использованием разных систем измерения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Тождественные преобразования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 степени с натуральным показателем, степени с целым отрицательным показателем;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преобразования целых выражений: действия с одночленами (сложение, вычитание, умножение), действия с многочленами (сложение, вычитание, умножение);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разложение многочленов на множители одним из способов: вынесение за скобку, группировка, использование формул сокращенного умножения;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выделять квадрат суммы и разности одночленов;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раскладывать на множители квадратный   трёхчлен;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преобразования выражений, содержащих степени с целыми отрицательными показателями, переходить от записи в виде степени с целым отрицательным показателем к записи в виде дроби;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и целую отрицательную степень;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выполнять преобразования выражений, содержащих квадратные корни;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выделять квадрат суммы или разности двучлена в выражениях, содержащих квадратные корни;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преобразования выражений, содержащих модуль.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2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преобразования и действия с числами, записанными в стандартном виде;</w:t>
      </w:r>
    </w:p>
    <w:p w:rsidR="003F4DD7" w:rsidRPr="008D168B" w:rsidRDefault="003F4DD7" w:rsidP="003F4DD7">
      <w:pPr>
        <w:numPr>
          <w:ilvl w:val="0"/>
          <w:numId w:val="2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выполнять преобразования алгебраических выражений при решении задач других учебных предметов 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Уравнения и неравенства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уравнение, неравенство, корень уравнения, решение неравенства, равносильные уравнения, область определения уравнения (неравенства, системы уравнений или неравенств);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линейные уравнения и уравнения, сводимые к линейным с помощью тождественных преобразований;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квадратные уравнения и уравнения, сводимые к квадратным с помощью тождественных преобразований;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дробно-линейные уравнения;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решать простейшие иррациональные уравнения вида </w:t>
      </w:r>
      <w:r w:rsidRPr="008D168B">
        <w:rPr>
          <w:rFonts w:ascii="Times New Roman" w:eastAsia="Times New Roman" w:hAnsi="Times New Roman" w:cs="Times New Roman"/>
          <w:i/>
          <w:position w:val="-16"/>
          <w:sz w:val="28"/>
          <w:szCs w:val="28"/>
          <w:lang w:eastAsia="ru-RU"/>
        </w:rPr>
        <w:object w:dxaOrig="112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21.35pt" o:ole="">
            <v:imagedata r:id="rId8" o:title=""/>
          </v:shape>
          <o:OLEObject Type="Embed" ProgID="Equation.DSMT4" ShapeID="_x0000_i1025" DrawAspect="Content" ObjectID="_1726392798" r:id="rId9"/>
        </w:objec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8D168B">
        <w:rPr>
          <w:rFonts w:ascii="Times New Roman" w:eastAsia="Times New Roman" w:hAnsi="Times New Roman" w:cs="Times New Roman"/>
          <w:i/>
          <w:position w:val="-16"/>
          <w:sz w:val="28"/>
          <w:szCs w:val="28"/>
          <w:lang w:eastAsia="ru-RU"/>
        </w:rPr>
        <w:object w:dxaOrig="1680" w:dyaOrig="460">
          <v:shape id="_x0000_i1026" type="#_x0000_t75" style="width:82.3pt;height:21.35pt" o:ole="">
            <v:imagedata r:id="rId10" o:title=""/>
          </v:shape>
          <o:OLEObject Type="Embed" ProgID="Equation.DSMT4" ShapeID="_x0000_i1026" DrawAspect="Content" ObjectID="_1726392799" r:id="rId11"/>
        </w:objec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решать уравнения вида </w:t>
      </w:r>
      <w:r w:rsidRPr="008D168B">
        <w:rPr>
          <w:rFonts w:ascii="Times New Roman" w:eastAsia="Times New Roman" w:hAnsi="Times New Roman" w:cs="Times New Roman"/>
          <w:i/>
          <w:position w:val="-6"/>
          <w:sz w:val="28"/>
          <w:szCs w:val="28"/>
          <w:lang w:eastAsia="ru-RU"/>
        </w:rPr>
        <w:object w:dxaOrig="700" w:dyaOrig="360">
          <v:shape id="_x0000_i1027" type="#_x0000_t75" style="width:36.4pt;height:17.4pt" o:ole="">
            <v:imagedata r:id="rId12" o:title=""/>
          </v:shape>
          <o:OLEObject Type="Embed" ProgID="Equation.DSMT4" ShapeID="_x0000_i1027" DrawAspect="Content" ObjectID="_1726392800" r:id="rId13"/>
        </w:objec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уравнения способом разложения на множители и замены переменной;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метод интервалов для решения целых и дробно-рациональных неравенств;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линейные уравнения и неравенства с параметрами;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несложные квадратные уравнения с параметром;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несложные системы линейных уравнений с параметрами;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несложные уравнения в целых числах.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составлять и решать линейные и квадратные уравнения, уравнения, к ним сводящиеся, системы линейных уравнений, неравенств при решении задач других учебных предметов;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оценку правдоподобия результатов, получаемых при решении линейных и квадратных уравнений и систем линейных уравнений и неравенств при решении задач других учебных предметов;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выбирать соответствующие уравнения, неравенства или их системы, для составления математической модели заданной реальной ситуации или прикладной задачи;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уметь интерпретировать полученный при решении уравнения, неравенства или системы результат в контексте заданной реальной ситуации или прикладной задачи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Функции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функции, нули функции, промежутки </w:t>
      </w:r>
      <w:proofErr w:type="spell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знакопостоянства</w:t>
      </w:r>
      <w:proofErr w:type="spell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монотонность функции, чётность/нечётность функции; 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строить графики линейной, квадратичной функций, обратной пропорциональности, функции вида: </w:t>
      </w:r>
      <w:r w:rsidRPr="008D168B">
        <w:rPr>
          <w:rFonts w:ascii="Times New Roman" w:eastAsia="Times New Roman" w:hAnsi="Times New Roman" w:cs="Times New Roman"/>
          <w:i/>
          <w:position w:val="-24"/>
          <w:sz w:val="28"/>
          <w:szCs w:val="28"/>
          <w:lang w:eastAsia="ru-RU"/>
        </w:rPr>
        <w:object w:dxaOrig="1300" w:dyaOrig="620">
          <v:shape id="_x0000_i1028" type="#_x0000_t75" style="width:63.3pt;height:30.85pt" o:ole="">
            <v:imagedata r:id="rId14" o:title=""/>
          </v:shape>
          <o:OLEObject Type="Embed" ProgID="Equation.DSMT4" ShapeID="_x0000_i1028" DrawAspect="Content" ObjectID="_1726392801" r:id="rId15"/>
        </w:objec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8D168B">
        <w:rPr>
          <w:rFonts w:ascii="Times New Roman" w:eastAsia="Times New Roman" w:hAnsi="Times New Roman" w:cs="Times New Roman"/>
          <w:i/>
          <w:position w:val="-10"/>
          <w:sz w:val="28"/>
          <w:szCs w:val="28"/>
          <w:lang w:eastAsia="ru-RU"/>
        </w:rPr>
        <w:object w:dxaOrig="760" w:dyaOrig="380">
          <v:shape id="_x0000_i1029" type="#_x0000_t75" style="width:38.75pt;height:17.4pt" o:ole="">
            <v:imagedata r:id="rId16" o:title=""/>
          </v:shape>
          <o:OLEObject Type="Embed" ProgID="Equation.DSMT4" ShapeID="_x0000_i1029" DrawAspect="Content" ObjectID="_1726392802" r:id="rId17"/>
        </w:object>
      </w:r>
      <w:r w:rsidR="00FD0F4E"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fldChar w:fldCharType="begin"/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instrText xml:space="preserve"> QUOTE  </w:instrText>
      </w:r>
      <w:r w:rsidR="00FD0F4E"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fldChar w:fldCharType="end"/>
      </w:r>
      <w:r w:rsidRPr="008D168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,</w: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Calibri" w:hAnsi="Times New Roman" w:cs="Times New Roman"/>
          <w:bCs/>
          <w:i/>
          <w:position w:val="-10"/>
          <w:sz w:val="28"/>
          <w:szCs w:val="28"/>
          <w:lang w:eastAsia="ru-RU"/>
        </w:rPr>
        <w:object w:dxaOrig="760" w:dyaOrig="380">
          <v:shape id="_x0000_i1030" type="#_x0000_t75" style="width:35.6pt;height:17.4pt" o:ole="">
            <v:imagedata r:id="rId18" o:title=""/>
          </v:shape>
          <o:OLEObject Type="Embed" ProgID="Equation.DSMT4" ShapeID="_x0000_i1030" DrawAspect="Content" ObjectID="_1726392803" r:id="rId19"/>
        </w:object>
      </w:r>
      <w:r w:rsidR="00A01534">
        <w:fldChar w:fldCharType="begin"/>
      </w:r>
      <w:r w:rsidR="00A01534">
        <w:fldChar w:fldCharType="separate"/>
      </w:r>
      <w:r w:rsidRPr="008D168B">
        <w:rPr>
          <w:rFonts w:ascii="Times New Roman" w:eastAsia="Times New Roman" w:hAnsi="Times New Roman" w:cs="Times New Roman"/>
          <w:i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476250" cy="23812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534">
        <w:rPr>
          <w:rFonts w:ascii="Times New Roman" w:eastAsia="Times New Roman" w:hAnsi="Times New Roman" w:cs="Times New Roman"/>
          <w:i/>
          <w:noProof/>
          <w:position w:val="-10"/>
          <w:sz w:val="28"/>
          <w:szCs w:val="28"/>
          <w:lang w:eastAsia="ru-RU"/>
        </w:rPr>
        <w:fldChar w:fldCharType="end"/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</w:t>
      </w:r>
      <w:r w:rsidRPr="008D168B">
        <w:rPr>
          <w:rFonts w:ascii="Times New Roman" w:eastAsia="Times New Roman" w:hAnsi="Times New Roman" w:cs="Times New Roman"/>
          <w:bCs/>
          <w:i/>
          <w:position w:val="-12"/>
          <w:sz w:val="28"/>
          <w:szCs w:val="28"/>
          <w:lang w:eastAsia="ru-RU"/>
        </w:rPr>
        <w:object w:dxaOrig="660" w:dyaOrig="380">
          <v:shape id="_x0000_i1031" type="#_x0000_t75" style="width:32.45pt;height:17.4pt" o:ole="">
            <v:imagedata r:id="rId21" o:title=""/>
          </v:shape>
          <o:OLEObject Type="Embed" ProgID="Equation.DSMT4" ShapeID="_x0000_i1031" DrawAspect="Content" ObjectID="_1726392804" r:id="rId22"/>
        </w:objec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примере квадратичной функции, использовать преобразования графика функции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y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f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 для построения графиков функций </w:t>
      </w:r>
      <w:r w:rsidRPr="008D168B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object w:dxaOrig="1780" w:dyaOrig="380">
          <v:shape id="_x0000_i1032" type="#_x0000_t75" style="width:87.05pt;height:17.4pt" o:ole="">
            <v:imagedata r:id="rId23" o:title=""/>
          </v:shape>
          <o:OLEObject Type="Embed" ProgID="Equation.DSMT4" ShapeID="_x0000_i1032" DrawAspect="Content" ObjectID="_1726392805" r:id="rId24"/>
        </w:objec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; 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составлять уравнения прямой по заданным условиям: проходящей через две точки с заданными координатами, проходящей через данную точку и параллельной данной прямой;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исследовать функцию по её графику;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находить множество значений, нули, промежутки </w:t>
      </w:r>
      <w:proofErr w:type="spell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знакопостоянства</w:t>
      </w:r>
      <w:proofErr w:type="spell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монотонности квадратичной функции;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последовательность, арифметическая прогрессия, геометрическая прогрессия;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задачи на арифметическую и геометрическую прогрессию.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иллюстрировать с помощью графика реальную зависимость или процесс по их характеристикам;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свойства и график квадратичной функции при решении задач из других учебных предметов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Текстовые задачи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простые и сложные задачи разных типов, а также задачи повышенной трудности;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различать модель текста и модель решения задачи, конструировать к одной модели решения несложной задачи разные модели текста задачи;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знать и применять оба способа поиска решения задач (от требования к условию и от условия к требованию);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моделировать рассуждения при поиске решения задач с помощью граф-схемы;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выделять этапы решения задачи и содержание каждого этапа;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анализировать затруднения при решении задач;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различные преобразования предложенной задачи, конструировать новые задачи из данной, в том числе обратные;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интерпретировать вычислительные результаты в задаче, исследовать полученное решение задачи;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решать разнообразные задачи «на части», 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осознавать и объяснять идентичность задач разных типов, связывающих три величины (на работу, на покупки, на движение)</w:t>
      </w:r>
      <w:proofErr w:type="gram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gram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proofErr w:type="gram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ыделять эти величины и отношения между ними, применять их при решении задач, конструировать собственные задач указанных типов;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владеть основными методами решения задач на смеси, сплавы, концентрации;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задачи на проценты, в том числе, сложные проценты с обоснованием, используя разные способы;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логические задачи разными способами, в том числе, с двумя блоками и с тремя блоками данных с помощью таблиц;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решать задачи по комбинаторике и теории вероятностей на основе использования изученных методов и обосновывать решение;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несложные задачи по математической статистике;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с изученными ситуациях.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</w:rPr>
        <w:t>решать задачи на движение по реке, рассматривая разные системы отсчета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Статистика и теория вероятностей 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извлекать информацию, </w:t>
      </w:r>
      <w:r w:rsidRPr="008D168B">
        <w:rPr>
          <w:rFonts w:ascii="Times New Roman" w:eastAsia="@Arial Unicode MS" w:hAnsi="Times New Roman" w:cs="Times New Roman"/>
          <w:i/>
          <w:sz w:val="28"/>
          <w:szCs w:val="28"/>
          <w:lang w:eastAsia="ru-RU"/>
        </w:rPr>
        <w:t>представленную в таблицах, на диаграммах, графиках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составлять таблицы, строить диаграммы и графики на основе данных;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факториал числа, перестановки и сочетания, треугольник Паскаля;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применять правило произведения при решении комбинаторных задач;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представлять информацию с помощью кругов Эйлера;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задачи на вычисление вероятности с подсчетом количества вариантов с помощью комбинаторики.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извлекать, интерпретировать и преобразовывать информацию, </w:t>
      </w:r>
      <w:r w:rsidRPr="008D168B">
        <w:rPr>
          <w:rFonts w:ascii="Times New Roman" w:eastAsia="@Arial Unicode MS" w:hAnsi="Times New Roman" w:cs="Times New Roman"/>
          <w:i/>
          <w:sz w:val="28"/>
          <w:szCs w:val="28"/>
          <w:lang w:eastAsia="ru-RU"/>
        </w:rPr>
        <w:t>представленную в таблицах, на диаграммах, графиках, отражающую свойства и характеристики реальных процессов и явлений;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определять статистические характеристики выборок по таблицам, диаграммам, графикам, выполнять сравнение в зависимости от цели решения задачи;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оценивать вероятность реальных событий и явлений.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Геометрические фигуры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Оперировать понятиями геометрических фигур; 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применять геометрические факты для решения задач, в том числе, предполагающих несколько шагов решения; 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формулировать в простейших случаях свойства и признаки фигур;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доказывать геометрические утверждения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владеть стандартной классификацией плоских фигур (треугольников и четырёхугольников).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использовать свойства геометрических фигур для решения </w:t>
      </w:r>
      <w:r w:rsidRPr="008D168B">
        <w:rPr>
          <w:rFonts w:ascii="Times New Roman" w:eastAsia="@Arial Unicode MS" w:hAnsi="Times New Roman" w:cs="Times New Roman"/>
          <w:i/>
          <w:sz w:val="28"/>
          <w:szCs w:val="28"/>
          <w:lang w:eastAsia="ru-RU"/>
        </w:rPr>
        <w:t>задач практического характера и задач из смежных дисциплин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Отношения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  <w:r w:rsidRPr="008D168B" w:rsidDel="00B540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применять теорему Фалеса и теорему о пропорциональных отрезках при решении задач;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характеризовать взаимное расположение прямой и окружности, двух окружностей.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повседневной жизни и при изучении других предметов: 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отношения для решения задач, возникающих в реальной жизни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Измерения и вычисления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Оперировать представлениями о длине, площади, объёме как величинами. Применять теорему Пифагора, формулы площади, объёма при решении многошаговых задач, в которых не все данные представлены явно, а требуют вычислений, оперировать более широким количеством формул длины, площади, объёма, вычислять характеристики комбинаций фигур (окружностей и многоугольников) вычислять расстояния между фигурами,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применять тригонометрические формулы для вычислений в более сложных случаях, проводить вычисления на основе равновеликости и </w:t>
      </w:r>
      <w:proofErr w:type="spell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равносоставленности</w:t>
      </w:r>
      <w:proofErr w:type="spell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проводить простые вычисления на объёмных телах;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формулировать задачи на вычисление длин, площадей и объёмов и решать их. В содержании есть ещё и теорема синусов и косинусов. Либо там убрать . либо здесь добавить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проводить вычисления на местности;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применять формулы при вычислениях в смежных учебных предметах, в окружающей действительности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Геометрические построения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Изображать геометрические фигуры по текстовому и символьному описанию;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свободно оперировать чертёжными инструментами в несложных случаях, 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изображать типовые плоские фигуры и объемные тела с помощью простейших компьютерных инструментов.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повседневной жизни и при изучении других предметов: 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выполнять простейшие построения на местности, необходимые в реальной жизни; 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оценивать размеры реальных объектов окружающего мира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Преобразования</w:t>
      </w:r>
    </w:p>
    <w:p w:rsidR="003F4DD7" w:rsidRPr="008D168B" w:rsidRDefault="003F4DD7" w:rsidP="003F4DD7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Оперировать понятием движения и преобразования подобия, владеть приёмами построения фигур с использованием движений и преобразований подобия, применять полученные знания и опыт построений в смежных предметах и в реальных ситуациях окружающего мира; </w:t>
      </w:r>
    </w:p>
    <w:p w:rsidR="003F4DD7" w:rsidRPr="008D168B" w:rsidRDefault="003F4DD7" w:rsidP="003F4DD7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строить фигуру, подобную данной, пользоваться свойствами подобия для обоснования свойств фигур;</w:t>
      </w:r>
    </w:p>
    <w:p w:rsidR="003F4DD7" w:rsidRPr="008D168B" w:rsidRDefault="003F4DD7" w:rsidP="003F4DD7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применять свойства движений для проведения простейших обоснований свойств фигур.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применять свойства движений и применять подобие для построений и вычислений 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Векторы и координаты на плоскости</w:t>
      </w:r>
    </w:p>
    <w:p w:rsidR="003F4DD7" w:rsidRPr="008D168B" w:rsidRDefault="003F4DD7" w:rsidP="003F4DD7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Оперировать понятиями вектор, сумма, 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:rsidR="003F4DD7" w:rsidRPr="008D168B" w:rsidRDefault="003F4DD7" w:rsidP="003F4DD7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действия над векторами (сложение, вычитание, умножение на число), вычислять скалярное произведение, определять в простейших случаях угол между векторами, выполнять разложение вектора на составляющие, применять полученные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</w:r>
    </w:p>
    <w:p w:rsidR="003F4DD7" w:rsidRPr="008D168B" w:rsidRDefault="003F4DD7" w:rsidP="003F4DD7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применять векторы и координаты для решения геометрических задач на вычисление длин, углов.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повседневной жизни и при изучении других предметов: </w:t>
      </w:r>
    </w:p>
    <w:p w:rsidR="003F4DD7" w:rsidRPr="008D168B" w:rsidRDefault="003F4DD7" w:rsidP="003F4DD7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понятия векторов и координат для решения задач по физике, географии и другим учебным предметам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История математики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Характеризовать вклад выдающихся математиков в развитие математики и иных научных областей;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понимать роль математики в развитии России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математики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Используя изученные методы, проводить доказательство, выполнять опровержение;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Выбирать изученные методы и их комбинации для решения математических задач;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математические знания для описания закономерностей в окружающей действительности и произведениях искусства;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D823DA" w:rsidRDefault="00D823DA" w:rsidP="003F4DD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D823DA" w:rsidRDefault="00D823DA" w:rsidP="003F4DD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D823DA" w:rsidRDefault="00D823DA" w:rsidP="003F4DD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D823DA" w:rsidRDefault="00D823DA" w:rsidP="003F4DD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3F4DD7" w:rsidRPr="008D168B" w:rsidRDefault="003F4DD7" w:rsidP="003F4DD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  <w:r w:rsidRPr="008D168B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СОДЕРЖАНИЕ ПРЕДМЕТА «МАТЕМАТИКА»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gramEnd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одержание</w:t>
      </w:r>
      <w:proofErr w:type="spellEnd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курсов математики 5–6 классов, алгебры и геометрии 7–9 классов объединено как в исторически сложившиеся линии (числовая, алгебраическая, геометрическая, функциональная и др.), так и в относительно новые (стохастическая линия, «реальная математика»). Отдельно </w:t>
      </w:r>
      <w:proofErr w:type="gramStart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представлены</w:t>
      </w:r>
      <w:proofErr w:type="gramEnd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линия сюжетных задач, историческая линия.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outlineLvl w:val="1"/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</w:pPr>
      <w:bookmarkStart w:id="12" w:name="_Toc405513918"/>
      <w:bookmarkStart w:id="13" w:name="_Toc284662796"/>
      <w:bookmarkStart w:id="14" w:name="_Toc284663423"/>
      <w:r w:rsidRPr="008D168B"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  <w:t>Элементы теории множеств и математической логики</w:t>
      </w:r>
      <w:bookmarkEnd w:id="12"/>
      <w:bookmarkEnd w:id="13"/>
      <w:bookmarkEnd w:id="14"/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ФГОС основного общего образования в курс математики введен раздел «Логика»,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множеств.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Множества и отношения между ними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Множество,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характеристическое свойство множества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элемент множества,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пустое, конечное, бесконечное множество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Подмножество. Отношение принадлежности, включения, равенства. Элементы множества, способы задания множеств,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распознавание подмножеств и элементов подмножеств с использованием кругов Эйлера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Операции над множествами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Пересечение и объединение множеств.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Разность множеств, дополнение множества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Интерпретация операций над множествами с помощью кругов Эйлера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Элементы логики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Определение. Утверждения. Аксиомы и теоремы. Доказательство. Доказательство от противного. Теорема, обратная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Пример и </w:t>
      </w:r>
      <w:proofErr w:type="spell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контрпример</w:t>
      </w:r>
      <w:proofErr w:type="spell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Высказывания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Истинность и ложность высказывания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Сложные и простые высказывания. Операции над высказываниями с использованием логических связок: и, или, не. Условные высказывания (импликации).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outlineLvl w:val="1"/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</w:pPr>
      <w:bookmarkStart w:id="15" w:name="_Toc405513919"/>
      <w:bookmarkStart w:id="16" w:name="_Toc284662797"/>
      <w:bookmarkStart w:id="17" w:name="_Toc284663424"/>
      <w:r w:rsidRPr="008D168B"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  <w:t>Содержание курса математики в 5–6 классах</w:t>
      </w:r>
      <w:bookmarkEnd w:id="15"/>
      <w:bookmarkEnd w:id="16"/>
      <w:bookmarkEnd w:id="17"/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Натуральные числа и нуль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Натуральный ряд чисел и его свойства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Натуральное число, множество натуральных чисел и его свойства, изображение натуральных чисел точками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числовой прямой. Использование свойств натуральных чисел при решении задач.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Запись и чтение натуральных чисел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Различие между цифрой и числом. Позиционная запись натурального числа, поместное значение цифры, разряды и классы, соотношение между двумя соседними разрядными единицами, чтение и запись натуральных чисел.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Округление натуральных чисел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округления. Правило округления натуральных чисел.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Сравнение натуральных чисел, сравнение с числом 0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сравнении чисел, сравнение натуральных чисел друг с другом и с нулём, математическая запись сравнений, способы сравнения чисел.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Действия с натуральными числами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Переместительный и сочетательный законы сложения и умножения, распределительный закон умножения относительно сложения,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обоснование алгоритмов выполнения арифметических  действий.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Степень с натуральным показателем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числа в виде суммы разрядных слагаемых, порядок выполнения действий в выражениях, содержащих степень, вычисление значений выражений, содержащих степень.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Числовые выражения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Числовое выражение и его значение, порядок выполнения действий.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Деление с остатком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Деление с остатком на множестве натуральных чисел,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свойства деления с остатком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Практические задачи на деление с остатком.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Свойства и признаки делимости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Свойство делимости суммы (разности) на число. Признаки делимости на 2, 3, 5, 9, 10.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Признаки делимости на 4, 6, 8, 11. Доказательство признаков делимости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практических задач с применением признаков делимости.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Разложение числа на простые множители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Простые и составные числа,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решето Эратосфена.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Разложение натурального числа на множители, разложение на простые множители.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делителей числа, алгоритм разложения числа на простые множители, основная теорема арифметики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Алгебраические выражения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букв для обозначения чисел, вычисление значения алгебраического выражения, применение алгебраических выражений для записи свойств арифметических действий, преобразование алгебраических выражений.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Делители и кратные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Делитель и его свойства, общий делитель двух  более чисел, наибольший общий делитель, взаимно простые числа, нахождение наибольшего общего делителя. Кратное и его свойства, общее кратное двух и более чисел, наименьшее общее кратное, способы нахождения наименьшего общего кратного.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lastRenderedPageBreak/>
        <w:t>Дроби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Обыкновенные дроби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Доля, часть, дробное число, дробь. Дробное число как результат деления. Правильные и неправильные дроби, смешанная дробь (смешанное число).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натурального числа в виде дроби с заданным знаменателем, преобразование смешанной дроби в неправильную дробь и наоборот.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Приведение дробей к общему знаменателю. Сравнение обыкновенных дробей.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Сложение и вычитание обыкновенных дробей. Умножение и деление обыкновенных дробей.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Арифметические действия со смешанными дробями.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Арифметические действия с дробными числами.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Способы рационализации вычислений и их применение при выполнении действий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Десятичные дроби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Целая и дробная части десятичной дроби. Преобразование десятичных дробей в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обыкновенные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Сравнение десятичных дробей. Сложение и вычитание десятичных дробей. Округление десятичных дробей. Умножение и деление десятичных дробей.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Преобразование обыкновенных дробей в десятичные дроби.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Конечные и бесконечные десятичные дроби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Отношение двух чисел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Масштаб на плане и карте.</w:t>
      </w: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Пропорции. Свойства пропорций, применение пропорций и отношений при решении задач.</w:t>
      </w: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Среднее арифметическое чисел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Среднее арифметическое двух чисел. Изображение среднего арифметического двух чисел на </w:t>
      </w:r>
      <w:proofErr w:type="gramStart"/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числовой</w:t>
      </w:r>
      <w:proofErr w:type="gramEnd"/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прямой. Решение практических задач с применением среднего арифметического. </w: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Среднее арифметическое нескольких чисел.</w:t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Проценты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процента. Вычисление процентов от числа и числа по известному проценту, выражение отношения в процентах. Решение несложных практических задач с процентами.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Диаграммы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Столбчатые и круговые диаграммы. Извлечение информации из диаграмм. </w: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Изображение диаграмм по числовым данным</w:t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Рациональные числа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Положительные и отрицательные числа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Изображение чисел на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числовой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Понятие о рациональном числе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Первичное представление о множестве рациональных чисел.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 с рациональными числами.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Решение текстовых задач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Единицы измерений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длины, площади, объёма, массы, времени, скорости. Зависимости между единицами измерения каждой величины.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Зависимости между величинами: скорость, время, расстояние; производительность, время, работа; цена, количество, стоимость.</w:t>
      </w:r>
      <w:proofErr w:type="gramEnd"/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на все арифметические действия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текстовых задач арифметическим способом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таблиц, схем, чертежей, других сре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едставления данных при решении задачи.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на движение, работу и покупки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несложных задач на движение в противоположных направлениях, в одном направлении, движение по реке по течению и против течения. Решение задач на совместную работу. Применение дробей при решении задач.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на части, доли, проценты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Логические задачи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 несложных логических задач. </w: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Решение логических задач с помощью графов, таблиц</w:t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методы решения текстовых задач: </w:t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арифметический, перебор вариантов.</w:t>
      </w:r>
    </w:p>
    <w:p w:rsidR="003F4DD7" w:rsidRPr="008D168B" w:rsidRDefault="003F4DD7" w:rsidP="003F4DD7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Наглядная геометрия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Фигуры в окружающем мире.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представления о фигурах на плоскости: прямая, отрезок, луч, угол, ломаная, многоугольник, окружность, круг.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Четырехугольник, прямоугольник, квадрат. Треугольник,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виды треугольников. Правильные многоугольники.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Изображение основных геометрических фигур.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Взаимное расположение двух прямых, двух окружностей, прямой и окружности.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Длина отрезка,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ломаной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 Единицы измерения длины. Построение отрезка заданной длины. Виды углов. Градусная мера угла. Измерение и построение углов с помощью транспортира.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Периметр многоугольника. Понятие площади фигуры; единицы измерения площади. Площадь прямоугольника, квадрата. Приближенное измерение площади фигур на клетчатой бумаге.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Равновеликие фигуры.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представления о пространственных фигурах: куб, параллелепипед, призма, пирамида, шар, сфера, конус, цилиндр.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Изображение пространственных фигур.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Примеры сечений. Многогранники. Правильные многогранники.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Примеры разверток многогранников, цилиндра и конуса.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объема; единицы объема. Объем прямоугольного параллелепипеда, куба.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 равенстве фигур. Центральная, осевая и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зеркальная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симметрии. Изображение симметричных фигур.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практических задач с применением простейших свойств фигур.</w:t>
      </w:r>
    </w:p>
    <w:p w:rsidR="003F4DD7" w:rsidRPr="008D168B" w:rsidRDefault="003F4DD7" w:rsidP="003F4DD7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История математики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Появление цифр, букв, иероглифов в процессе счёта и распределения продуктов на Древнем Ближнем Востоке. Связь с Неолитической революцией.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Рождение шестидесятеричной системы счисления. Появление десятичной записи чисел.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Рождение и развитие арифметики натуральных чисел. НОК, НОД, простые числа. Решето Эратосфена. 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Появление нуля и отрицательных чисел в математике древности. Роль Диофанта. Почему </w:t>
      </w:r>
      <w:r w:rsidRPr="008D168B">
        <w:rPr>
          <w:rFonts w:ascii="Times New Roman" w:eastAsia="Times New Roman" w:hAnsi="Times New Roman" w:cs="Times New Roman"/>
          <w:i/>
          <w:position w:val="-14"/>
          <w:sz w:val="28"/>
          <w:szCs w:val="28"/>
          <w:lang w:eastAsia="ru-RU"/>
        </w:rPr>
        <w:object w:dxaOrig="1619" w:dyaOrig="420">
          <v:shape id="_x0000_i1033" type="#_x0000_t75" style="width:80.7pt;height:21.35pt" o:ole="">
            <v:imagedata r:id="rId25" o:title=""/>
          </v:shape>
          <o:OLEObject Type="Embed" ProgID="Equation.DSMT4" ShapeID="_x0000_i1033" DrawAspect="Content" ObjectID="_1726392806" r:id="rId26"/>
        </w:objec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Дроби в Вавилоне, Египте, Риме. Открытие десятичных дробей. Старинные системы мер. Десятичные дроби и метрическая система мер.  Л. Магницкий.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outlineLvl w:val="1"/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</w:pPr>
      <w:bookmarkStart w:id="18" w:name="_Toc405513920"/>
      <w:bookmarkStart w:id="19" w:name="_Toc284662798"/>
      <w:bookmarkStart w:id="20" w:name="_Toc284663425"/>
      <w:r w:rsidRPr="008D168B"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  <w:t>Содержание курса математики в 7–9 классах</w:t>
      </w:r>
      <w:bookmarkEnd w:id="18"/>
      <w:bookmarkEnd w:id="19"/>
      <w:bookmarkEnd w:id="20"/>
    </w:p>
    <w:p w:rsidR="003F4DD7" w:rsidRPr="008D168B" w:rsidRDefault="003F4DD7" w:rsidP="003F4DD7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bookmarkStart w:id="21" w:name="_Toc405513921"/>
      <w:bookmarkStart w:id="22" w:name="_Toc284662799"/>
      <w:bookmarkStart w:id="23" w:name="_Toc284663426"/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Алгебра</w:t>
      </w:r>
      <w:bookmarkEnd w:id="21"/>
      <w:bookmarkEnd w:id="22"/>
      <w:bookmarkEnd w:id="23"/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Числа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Рациональные числа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Множество рациональных чисел. Сравнение рациональных чисел. Действия с рациональными числами.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Представление рационального числа десятичной дробью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Иррациональные числа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иррационального числа. Распознавание иррациональных чисел. Примеры доказательств в алгебре. Иррациональность числа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i/>
          <w:position w:val="-6"/>
          <w:sz w:val="28"/>
          <w:szCs w:val="28"/>
          <w:lang w:eastAsia="ru-RU"/>
        </w:rPr>
        <w:object w:dxaOrig="380" w:dyaOrig="340">
          <v:shape id="_x0000_i1034" type="#_x0000_t75" style="width:17.4pt;height:17.4pt" o:ole="">
            <v:imagedata r:id="rId27" o:title=""/>
          </v:shape>
          <o:OLEObject Type="Embed" ProgID="Equation.DSMT4" ShapeID="_x0000_i1034" DrawAspect="Content" ObjectID="_1726392807" r:id="rId28"/>
        </w:objec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в геометрии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Сравнение иррациональных чисел.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Множество действительных чисел</w:t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Тождественные преобразования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Числовые и буквенные выражения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Выражение с переменной. Значение выражения. Подстановка выражений вместо переменных.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Целые выражения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с натуральным показателем и её свойства. Преобразования выражений, содержащих степени с натуральным показателем.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Одночлен, многочлен. Действия с одночленами и многочленами (сложение, вычитание, умножение). Формулы сокращённого умножения: разность квадратов, квадрат суммы и разности.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Разложение многочлена на множители: вынесение общего множителя за скобки,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группировка, применение формул сокращённого умножения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Квадратный трёхчлен, разложение квадратного трёхчлена на множители.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Дробно-рациональные выражения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с целым показателем. Преобразование дробно-линейных выражений: сложение, умножение, деление.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Алгебраическая дробь.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Допустимые значения переменных в дробно-рациональных выражениях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Сокращение алгебраических дробей. Приведение алгебраических дробей к общему знаменателю. Действия с алгебраическими дробями: сложение, вычитание, умножение, деление, возведение в степень.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Преобразование выражений, содержащих знак модуля.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Квадратные корни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Арифметический квадратный корень. Преобразование выражений, содержащих квадратные корни: умножение, деление, вынесение множителя из-под знака корня,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внесение множителя под знак корня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Уравнения и неравенства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Равенства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Числовое равенство. Свойства числовых равенств. Равенство с переменной.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Уравнения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уравнения и корня уравнения.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Представление о равносильности уравнений. Область определения уравнения (область допустимых значений переменной).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Линейное уравнение и его корни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линейных уравнений.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Линейное уравнение с параметром. Количество корней линейного уравнения. Решение линейных уравнений с параметром.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Квадратное уравнение и его корни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Квадратные уравнения. Неполные квадратные уравнения. Дискриминант квадратного уравнения. Формула корней квадратного уравнения.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Теорема Виета. Теорема, обратная теореме Виета.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квадратных уравнений: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формулы для нахождения корней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графический метод решения, разложение на множители, подбор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корней с использованием теоремы Виета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Количество корней квадратного уравнения в зависимости от его дискриминанта. Биквадратные уравнения. Уравнения, сводимые к </w:t>
      </w:r>
      <w:proofErr w:type="gram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линейным</w:t>
      </w:r>
      <w:proofErr w:type="gram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квадратным. Квадратные уравнения с параметром.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Дробно-рациональные уравнения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простейших дробно-линейных уравнений.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Решение дробно-рациональных уравнений.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Простейшие иррациональные уравнения вида </w:t>
      </w:r>
      <w:r w:rsidRPr="008D168B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1120" w:dyaOrig="460">
          <v:shape id="_x0000_i1035" type="#_x0000_t75" style="width:56.2pt;height:21.35pt" o:ole="">
            <v:imagedata r:id="rId8" o:title=""/>
          </v:shape>
          <o:OLEObject Type="Embed" ProgID="Equation.DSMT4" ShapeID="_x0000_i1035" DrawAspect="Content" ObjectID="_1726392808" r:id="rId29"/>
        </w:objec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D168B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1680" w:dyaOrig="460">
          <v:shape id="_x0000_i1036" type="#_x0000_t75" style="width:82.3pt;height:21.35pt" o:ole="">
            <v:imagedata r:id="rId10" o:title=""/>
          </v:shape>
          <o:OLEObject Type="Embed" ProgID="Equation.DSMT4" ShapeID="_x0000_i1036" DrawAspect="Content" ObjectID="_1726392809" r:id="rId30"/>
        </w:objec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Уравнения вида</w:t>
      </w:r>
      <w:proofErr w:type="gram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700" w:dyaOrig="360">
          <v:shape id="_x0000_i1037" type="#_x0000_t75" style="width:36.4pt;height:17.4pt" o:ole="">
            <v:imagedata r:id="rId31" o:title=""/>
          </v:shape>
          <o:OLEObject Type="Embed" ProgID="Equation.DSMT4" ShapeID="_x0000_i1037" DrawAspect="Content" ObjectID="_1726392810" r:id="rId32"/>
        </w:objec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Уравнения в целых числах.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Системы уравнений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Уравнение с двумя переменными. Линейное уравнение с двумя переменными.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Прямая как графическая интерпретация линейного уравнения с двумя переменными.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системы уравнений. Решение системы уравнений.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решения систем линейных уравнений с двумя переменными: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графический метод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метод сложения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метод подстановки.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Системы линейных уравнений с параметром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Неравенства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Числовые неравенства. Свойства числовых неравенств. Проверка справедливости неравен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заданных значениях переменных.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Неравенство с переменной. Строгие и нестрогие неравенства.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Область определения неравенства (область допустимых значений переменной).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линейных неравенств.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Квадратное неравенство и его решения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 квадратных неравенств: использование свойств и графика квадратичной функции, метод интервалов. Запись решения квадратного неравенства.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 целых и дробно-рациональных неравенств методом интервалов.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Системы неравенств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Системы неравенств с одной переменной. Решение систем неравенств с одной переменной: линейных,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квадратных.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Изображение решения системы неравенств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числовой прямой. Запись решения системы неравенств.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Функции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Понятие функции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Декартовы координаты на плоскости. Формирование представлений о </w:t>
      </w:r>
      <w:proofErr w:type="spell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метапредметном</w:t>
      </w:r>
      <w:proofErr w:type="spell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</w:t>
      </w:r>
      <w:proofErr w:type="spell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знакопостоянства</w:t>
      </w:r>
      <w:proofErr w:type="spell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чётность/нечётность,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промежутки возрастания и убывания, наибольшее и наименьшее значения. Исследование функции по её графику.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Представление об асимптотах.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Непрерывность функции. Кусочно заданные функции.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Линейная функция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Свойства и график линейной функции. Угловой коэффициент прямой. Расположение графика линейной функции в зависимости от её углового коэффициента и свободного члена.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Квадратичная функция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Свойства и график квадратичной функции (парабола).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Построение графика квадратичной функции по точкам.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Нахождение нулей квадратичной функции,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множества значений, промежутков </w:t>
      </w:r>
      <w:proofErr w:type="spell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знакопостоянства</w:t>
      </w:r>
      <w:proofErr w:type="spell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промежутков монотонности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Обратная пропорциональность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Свойства функции </w:t>
      </w:r>
      <w:r w:rsidRPr="008D168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620" w:dyaOrig="620">
          <v:shape id="_x0000_i1038" type="#_x0000_t75" style="width:30.85pt;height:30.85pt" o:ole="">
            <v:imagedata r:id="rId33" o:title=""/>
          </v:shape>
          <o:OLEObject Type="Embed" ProgID="Equation.DSMT4" ShapeID="_x0000_i1038" DrawAspect="Content" ObjectID="_1726392811" r:id="rId34"/>
        </w:object>
      </w:r>
      <w:r w:rsidR="00FD0F4E"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 w:rsidRPr="008D168B">
        <w:rPr>
          <w:rFonts w:ascii="Times New Roman" w:eastAsia="Times New Roman" w:hAnsi="Times New Roman" w:cs="Times New Roman"/>
          <w:noProof/>
          <w:position w:val="-15"/>
          <w:sz w:val="28"/>
          <w:szCs w:val="28"/>
          <w:lang w:eastAsia="ru-RU"/>
        </w:rPr>
        <w:drawing>
          <wp:inline distT="0" distB="0" distL="0" distR="0">
            <wp:extent cx="409575" cy="3048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="00FD0F4E"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D168B">
        <w:rPr>
          <w:rFonts w:ascii="Times New Roman" w:eastAsia="Times New Roman" w:hAnsi="Times New Roman" w:cs="Times New Roman"/>
          <w:noProof/>
          <w:position w:val="-15"/>
          <w:sz w:val="28"/>
          <w:szCs w:val="28"/>
          <w:lang w:eastAsia="ru-RU"/>
        </w:rPr>
        <w:drawing>
          <wp:inline distT="0" distB="0" distL="0" distR="0">
            <wp:extent cx="409575" cy="3048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0F4E"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Гипербола.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Графики функций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Преобразование графика функции </w:t>
      </w:r>
      <w:r w:rsidRPr="008D168B">
        <w:rPr>
          <w:rFonts w:ascii="Times New Roman" w:eastAsia="Times New Roman" w:hAnsi="Times New Roman" w:cs="Times New Roman"/>
          <w:i/>
          <w:position w:val="-10"/>
          <w:sz w:val="28"/>
          <w:szCs w:val="28"/>
          <w:lang w:eastAsia="ru-RU"/>
        </w:rPr>
        <w:object w:dxaOrig="920" w:dyaOrig="320">
          <v:shape id="_x0000_i1039" type="#_x0000_t75" style="width:47.45pt;height:15.8pt" o:ole="">
            <v:imagedata r:id="rId36" o:title=""/>
          </v:shape>
          <o:OLEObject Type="Embed" ProgID="Equation.DSMT4" ShapeID="_x0000_i1039" DrawAspect="Content" ObjectID="_1726392812" r:id="rId37"/>
        </w:objec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для построения графиков функций вида </w:t>
      </w:r>
      <w:r w:rsidRPr="008D168B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object w:dxaOrig="1780" w:dyaOrig="380">
          <v:shape id="_x0000_i1040" type="#_x0000_t75" style="width:89.4pt;height:17.4pt" o:ole="">
            <v:imagedata r:id="rId23" o:title=""/>
          </v:shape>
          <o:OLEObject Type="Embed" ProgID="Equation.DSMT4" ShapeID="_x0000_i1040" DrawAspect="Content" ObjectID="_1726392813" r:id="rId38"/>
        </w:objec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Графики функций </w:t>
      </w:r>
      <w:r w:rsidRPr="008D168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300" w:dyaOrig="620">
          <v:shape id="_x0000_i1041" type="#_x0000_t75" style="width:63.3pt;height:30.85pt" o:ole="">
            <v:imagedata r:id="rId14" o:title=""/>
          </v:shape>
          <o:OLEObject Type="Embed" ProgID="Equation.DSMT4" ShapeID="_x0000_i1041" DrawAspect="Content" ObjectID="_1726392814" r:id="rId39"/>
        </w:objec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D168B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760" w:dyaOrig="380">
          <v:shape id="_x0000_i1042" type="#_x0000_t75" style="width:38.75pt;height:17.4pt" o:ole="">
            <v:imagedata r:id="rId16" o:title=""/>
          </v:shape>
          <o:OLEObject Type="Embed" ProgID="Equation.DSMT4" ShapeID="_x0000_i1042" DrawAspect="Content" ObjectID="_1726392815" r:id="rId40"/>
        </w:object>
      </w:r>
      <w:r w:rsidR="00FD0F4E"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 </w:instrText>
      </w:r>
      <w:r w:rsidR="00FD0F4E"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Calibri" w:hAnsi="Times New Roman" w:cs="Times New Roman"/>
          <w:bCs/>
          <w:position w:val="-10"/>
          <w:sz w:val="28"/>
          <w:szCs w:val="28"/>
          <w:lang w:eastAsia="ru-RU"/>
        </w:rPr>
        <w:object w:dxaOrig="760" w:dyaOrig="380">
          <v:shape id="_x0000_i1043" type="#_x0000_t75" style="width:38pt;height:17.4pt" o:ole="">
            <v:imagedata r:id="rId18" o:title=""/>
          </v:shape>
          <o:OLEObject Type="Embed" ProgID="Equation.DSMT4" ShapeID="_x0000_i1043" DrawAspect="Content" ObjectID="_1726392816" r:id="rId41"/>
        </w:object>
      </w:r>
      <w:r w:rsidR="00A01534">
        <w:fldChar w:fldCharType="begin"/>
      </w:r>
      <w:r w:rsidR="00A01534">
        <w:fldChar w:fldCharType="separate"/>
      </w:r>
      <w:r w:rsidRPr="008D168B"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476250" cy="2381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534"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fldChar w:fldCharType="end"/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8D168B">
        <w:rPr>
          <w:rFonts w:ascii="Times New Roman" w:eastAsia="Times New Roman" w:hAnsi="Times New Roman" w:cs="Times New Roman"/>
          <w:bCs/>
          <w:position w:val="-12"/>
          <w:sz w:val="28"/>
          <w:szCs w:val="28"/>
          <w:lang w:eastAsia="ru-RU"/>
        </w:rPr>
        <w:object w:dxaOrig="660" w:dyaOrig="380">
          <v:shape id="_x0000_i1044" type="#_x0000_t75" style="width:32.45pt;height:17.4pt" o:ole="">
            <v:imagedata r:id="rId21" o:title=""/>
          </v:shape>
          <o:OLEObject Type="Embed" ProgID="Equation.DSMT4" ShapeID="_x0000_i1044" DrawAspect="Content" ObjectID="_1726392817" r:id="rId42"/>
        </w:objec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Последовательности и прогрессии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Числовая последовательность. Примеры числовых последовательностей. Бесконечные последовательности. Арифметическая прогрессия и её свойства. Геометрическая прогрессия.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Формула общего члена и суммы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первых членов арифметической и геометрической прогрессий.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Сходящаяся геометрическая прогрессия.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Решение текстовых задач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Задачи на все арифметические действия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текстовых задач арифметическим способом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таблиц, схем, чертежей, других сре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едставления данных при решении задачи.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на движение, работу и покупки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возможных ситуаций взаимного расположения объектов при их движении, соотношения объёмов выполняемых работ при совместной работе.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на части, доли, проценты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Логические задачи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 логических задач. </w: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Решение логических задач с помощью графов, таблиц</w:t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методы решения текстовых задач: </w:t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арифметический, алгебраический, перебор вариантов. </w: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Первичные представления о других методах решения задач (геометрические и графические методы).</w:t>
      </w:r>
    </w:p>
    <w:p w:rsidR="003F4DD7" w:rsidRPr="008D168B" w:rsidRDefault="003F4DD7" w:rsidP="003F4DD7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bookmarkStart w:id="24" w:name="_Toc405513922"/>
      <w:bookmarkStart w:id="25" w:name="_Toc284662800"/>
      <w:bookmarkStart w:id="26" w:name="_Toc284663427"/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Статистика и теория вероятностей</w:t>
      </w:r>
      <w:bookmarkEnd w:id="24"/>
      <w:bookmarkEnd w:id="25"/>
      <w:bookmarkEnd w:id="26"/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Статистика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Табличное и графическое представление данных, столбчатые и круговые диаграммы, графики, применение диаграмм и графиков для описания зависимостей реальных величин, извлечение информации из таблиц, диаграмм и графиков. Описательные статистические показатели числовых наборов: среднее арифметическое,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медиана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наибольшее и наименьшее значения. Меры рассеивания: размах,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дисперсия и стандартное отклонение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Случайная изменчивость. Изменчивость при измерениях.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Решающие правила. Закономерности в изменчивых величинах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Случайные события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Представление событий с помощью диаграмм Эйлера.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Противоположные события, объединение и пересечение событий. Правило сложения вероятностей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Случайный выбор.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Представление эксперимента в виде дерева.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Независимые события. Умножение вероятностей независимых событий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Последовательные независимые испытания.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Представление о независимых событиях в жизни.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Элементы комбинаторики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Правило умножения, перестановки, факториал числа. Сочетания и число сочетаний. Формула числа сочетаний. Треугольник Паскаля. Опыты с большим числом равновозможных элементарных событий. Вычисление вероятностей в опытах с применением комбинаторных формул. Испытания Бернулли. Успех и неудача. Вероятности событий в серии испытаний Бернулли</w:t>
      </w:r>
      <w:r w:rsidRPr="008D16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Случайные величины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Знакомство со случайными величинами на примерах конечных дискретных случайных величин. Распределение вероятностей. Математическое ожидание. Свойства математического ожидания. Понятие о законе больших чисел. Измерение вероятностей. Применение закона больших чисел в социологии, страховании, в здравоохранении, обеспечении безопасности населения в чрезвычайных ситуациях.</w:t>
      </w:r>
    </w:p>
    <w:p w:rsidR="003F4DD7" w:rsidRPr="008D168B" w:rsidRDefault="003F4DD7" w:rsidP="003F4DD7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bookmarkStart w:id="27" w:name="_Toc405513923"/>
      <w:bookmarkStart w:id="28" w:name="_Toc284662801"/>
      <w:bookmarkStart w:id="29" w:name="_Toc284663428"/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Геометрия</w:t>
      </w:r>
      <w:bookmarkEnd w:id="27"/>
      <w:bookmarkEnd w:id="28"/>
      <w:bookmarkEnd w:id="29"/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Геометрические фигуры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Фигуры в геометрии и в окружающем мире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Геометрическая фигура. Формирование представлений о </w:t>
      </w:r>
      <w:proofErr w:type="spell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метапредметном</w:t>
      </w:r>
      <w:proofErr w:type="spell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понятии «фигура». 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Точка, линия, отрезок, прямая, луч, ломаная, плоскость, угол, биссектриса угла и её свойства, виды углов, многоугольники, круг.</w:t>
      </w:r>
      <w:proofErr w:type="gramEnd"/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Осевая симметрия геометрических фигур. Центральная симметрия геометрических фигур</w:t>
      </w:r>
      <w:r w:rsidRPr="008D16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Многоугольники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Многоугольник, его элементы и его свойства. Распознавание некоторых многоугольников. </w: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ыпуклые и невыпуклые многоугольники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Правильные многоугольники.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Треугольники. Высота, медиана, биссектриса, средняя линия треугольника. Равнобедренный треугольник, его свойства и признаки. Равносторонний треугольник. Прямоугольный, остроугольный, тупоугольный треугольники. Внешние углы треугольника. Неравенство треугольника.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Четырёхугольники. Параллелограмм, ромб, прямоугольник, квадрат, трапеция, равнобедренная трапеция. Свойства и признаки параллелограмма, ромба, прямоугольника, квадрата.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Окружность, круг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элементы и свойства; центральные и вписанные углы. Касательная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секущая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окружности,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их свойства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Вписанные и описанные окружности для треугольников,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четырёхугольников, правильных многоугольников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Геометрические фигуры в пространстве (объёмные тела)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Многогранник и его элементы. Названия многогранников с разным положением и количеством граней.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представления о пирамиде, параллелепипеде, призме, сфере, шаре, цилиндре, конусе, их элементах и простейших свойствах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proofErr w:type="gramEnd"/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Отношения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Равенство фигур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войства равных треугольников. Признаки равенства треугольников.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Параллельно</w:t>
      </w: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 xml:space="preserve">сть </w:t>
      </w:r>
      <w:proofErr w:type="gramStart"/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прямых</w:t>
      </w:r>
      <w:proofErr w:type="gramEnd"/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Признаки и свойства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параллельных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прямых.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Аксиома параллельности Евклида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Теорема Фалеса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Перпендикулярные прямые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Прямой угол. Перпендикуляр </w:t>
      </w:r>
      <w:proofErr w:type="gramStart"/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proofErr w:type="gramEnd"/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прямой. Наклонная, проекция. Серединный перпендикуляр к отрезку.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Свойства и признаки перпендикулярности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Подобие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Пропорциональные отрезки, подобие фигур. Подобные треугольники. Признаки подобия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Взаимное расположение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прямой и окружности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двух окружностей.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Измерения и вычисления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Величины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величины. Длина. Измерение длины. Единицы измерения длины. Величина угла. Градусная мера угла.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площади плоской фигуры и её свойствах. Измерение площадей. Единицы измерения площади.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об объёме и его свойствах. Измерение объёма. Единицы измерения объёмов.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Измерения и вычисления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Инструменты для измерений и построений; измерение и вычисление углов, длин (расстояний), площадей. Тригонометрические функции острого угла в прямоугольном треугольнике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Тригонометрические функции тупого угла.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Вычисление элементов треугольников с использованием тригонометрических соотношений. Формулы площади треугольника, параллелограмма и его частных видов, формулы длины ок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ружности и площади круга. Сравнение и вычисление площадей. Теорема Пифагора.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Теорема синусов. Теорема косинусов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Расстояния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Расстояние между точками. Расстояние от точки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прямой.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Расстояние между фигурами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Геометрические построения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Геометрические построения для иллюстрации свойств геометрических фигур.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Инструменты для построений: циркуль, линейка, угольник.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Простейшие построения циркулем и линейкой: построение биссектрисы угла, перпендикуляра к прямой, угла, равного </w:t>
      </w:r>
      <w:proofErr w:type="gram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данному</w:t>
      </w:r>
      <w:proofErr w:type="gram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Построение треугольников по трём сторонам, двум сторонам и углу между ними, стороне и двум прилежащим к ней углам.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Деление отрезка в данном отношении.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 xml:space="preserve">Геометрические преобразования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Преобразования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преобразования. Представление о </w:t>
      </w:r>
      <w:proofErr w:type="spell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метапредметном</w:t>
      </w:r>
      <w:proofErr w:type="spell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понятии «преобразование».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Подобие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Движения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Осевая и центральная симметрия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поворот и параллельный перенос.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Комбинации движений на плоскости и их свойства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Векторы и координаты на плоскости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Векторы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вектора, действия над векторами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векторов в физике,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разложение вектора на составляющие, скалярное произведение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Координаты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понятия,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координаты вектора, расстояние между точками. Координаты середины отрезка. Уравнения фигур.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Применение векторов и координат для решения простейших геометрических задач.</w:t>
      </w:r>
    </w:p>
    <w:p w:rsidR="003F4DD7" w:rsidRPr="008D168B" w:rsidRDefault="003F4DD7" w:rsidP="003F4DD7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bookmarkStart w:id="30" w:name="_Toc405513924"/>
      <w:bookmarkStart w:id="31" w:name="_Toc284662802"/>
      <w:bookmarkStart w:id="32" w:name="_Toc284663429"/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История математики</w:t>
      </w:r>
      <w:bookmarkEnd w:id="30"/>
      <w:bookmarkEnd w:id="31"/>
      <w:bookmarkEnd w:id="32"/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Возникновение математики как науки, этапы её развития. Основные разделы математики. Выдающиеся математики и их вклад в развитие науки.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Бесконечность множества простых чисел. Числа и длины отрезков. Рациональные числа. Потребность в иррациональных числах. Школа Пифагора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Зарождение алгебры в недрах арифметики. </w:t>
      </w:r>
      <w:proofErr w:type="gram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Ал-Хорезми</w:t>
      </w:r>
      <w:proofErr w:type="gram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Рождение буквенной символики. П.Ферма, Ф. Виет, Р. Декарт. История вопроса о нахождении формул корней алгебраических уравнений степеней, больших четырёх. Н. Тарталья, Дж. </w:t>
      </w:r>
      <w:proofErr w:type="spell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Кардано</w:t>
      </w:r>
      <w:proofErr w:type="spell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Н.Х. Абель, </w:t>
      </w:r>
      <w:proofErr w:type="spell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Э.Галуа</w:t>
      </w:r>
      <w:proofErr w:type="spell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Появление метода координат, позволяющего переводить геометрические объекты на язык алгебры. Появление графиков функций. Р. Декарт, П. Ферма. Примеры различных систем координат.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Задача Леонардо Пизанского (Фибоначчи) о кроликах, числа Фибоначчи. Задача о шахматной доске. Сходимость геометрической прогрессии.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Истоки теории вероятностей: страховое дело, азартные игры. П. Ферма, Б.Паскаль, Я. Бернулли, А.Н.Колмогоров.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 земледелия к геометрии. Пифагор и его школа. Фалес, Архимед. Платон и Аристотель. Построение правильных многоугольников. </w:t>
      </w:r>
      <w:proofErr w:type="spell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Триссекция</w:t>
      </w:r>
      <w:proofErr w:type="spell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угла. Квадратура круга. Удвоение куба. История числа π</w:t>
      </w:r>
      <w:r w:rsidRPr="008D168B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Золотое сечение. «Начала» Евклида. Л Эйлер, Н.И.Лобачевский. История пятого постулата.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Геометрия и искусство. Геометрические закономерности окружающего мира.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Роль российских учёных в развитии математики: Л.Эйлер. Н.И.Лобачевский, П.Л.Чебышев, С. Ковалевская, А.Н.Колмогоров. </w:t>
      </w:r>
    </w:p>
    <w:p w:rsidR="008D168B" w:rsidRDefault="003F4DD7" w:rsidP="00251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Математика в развитии России: Петр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школа математических и </w:t>
      </w:r>
      <w:proofErr w:type="spell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навигацких</w:t>
      </w:r>
      <w:proofErr w:type="spell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наук, развитие российского флота, А.Н.Крылов. Космическая программа и </w:t>
      </w:r>
      <w:proofErr w:type="spell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М.В.Келдыш</w:t>
      </w:r>
      <w:proofErr w:type="spell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251BCF" w:rsidRDefault="00251BCF" w:rsidP="00251B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D168B" w:rsidRDefault="000B5D99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В рабочей программе по учебному предмету «Математика» в 6-9 классах по 6 часов отводится на развитие функциональной грамотности</w:t>
      </w:r>
      <w:r w:rsidR="00B86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D168B" w:rsidRDefault="008D168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68B" w:rsidRDefault="008D168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68B" w:rsidRDefault="008D168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68B" w:rsidRDefault="008D168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40B" w:rsidRDefault="004C640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40B" w:rsidRDefault="004C640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40B" w:rsidRDefault="004C640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40B" w:rsidRDefault="004C640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40B" w:rsidRDefault="004C640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40B" w:rsidRDefault="004C640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40B" w:rsidRDefault="004C640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40B" w:rsidRDefault="004C640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4DD7" w:rsidRPr="008D168B" w:rsidRDefault="00264F8F" w:rsidP="008D168B">
      <w:pPr>
        <w:tabs>
          <w:tab w:val="left" w:pos="5670"/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планирование, в том числе с учетом</w:t>
      </w:r>
      <w:r w:rsidR="003F4DD7"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рабочей программы воспитания с указанием количества часов, отводимых на освоение каждой темы</w:t>
      </w:r>
    </w:p>
    <w:p w:rsidR="003F4DD7" w:rsidRPr="008D168B" w:rsidRDefault="001E778B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 класс  </w:t>
      </w:r>
      <w:r w:rsidR="003F4DD7"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</w:t>
      </w:r>
    </w:p>
    <w:p w:rsidR="0086393C" w:rsidRPr="008D168B" w:rsidRDefault="0086393C" w:rsidP="0086393C">
      <w:pPr>
        <w:spacing w:after="0"/>
        <w:ind w:right="14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1512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4"/>
        <w:gridCol w:w="7805"/>
        <w:gridCol w:w="6237"/>
      </w:tblGrid>
      <w:tr w:rsidR="008D168B" w:rsidRPr="008D168B" w:rsidTr="008D168B">
        <w:trPr>
          <w:trHeight w:val="571"/>
        </w:trPr>
        <w:tc>
          <w:tcPr>
            <w:tcW w:w="1084" w:type="dxa"/>
            <w:shd w:val="clear" w:color="auto" w:fill="auto"/>
          </w:tcPr>
          <w:p w:rsidR="0086393C" w:rsidRPr="008D168B" w:rsidRDefault="0086393C" w:rsidP="0086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86393C" w:rsidRPr="008D168B" w:rsidRDefault="0086393C" w:rsidP="0086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805" w:type="dxa"/>
            <w:shd w:val="clear" w:color="auto" w:fill="auto"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отдельных разделов, тем</w:t>
            </w:r>
          </w:p>
        </w:tc>
        <w:tc>
          <w:tcPr>
            <w:tcW w:w="6237" w:type="dxa"/>
            <w:shd w:val="clear" w:color="auto" w:fill="auto"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учебных часов</w:t>
            </w:r>
          </w:p>
        </w:tc>
      </w:tr>
      <w:tr w:rsidR="008D168B" w:rsidRPr="008D168B" w:rsidTr="008D168B">
        <w:trPr>
          <w:trHeight w:val="249"/>
        </w:trPr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</w:t>
            </w: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Линии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Натуральные числа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Действия с натуральными числами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свойств действий при вычислениях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Многоугольники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Делимость чисел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Треугольники и четырехугольники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Обыкновенные дроби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Действия с дробями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Многогранники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Таблицы и диаграммы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D168B" w:rsidRPr="008D168B" w:rsidTr="008D168B">
        <w:trPr>
          <w:trHeight w:val="295"/>
        </w:trPr>
        <w:tc>
          <w:tcPr>
            <w:tcW w:w="1084" w:type="dxa"/>
            <w:shd w:val="clear" w:color="auto" w:fill="auto"/>
          </w:tcPr>
          <w:p w:rsidR="0086393C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805" w:type="dxa"/>
            <w:shd w:val="clear" w:color="auto" w:fill="auto"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6237" w:type="dxa"/>
            <w:shd w:val="clear" w:color="auto" w:fill="auto"/>
          </w:tcPr>
          <w:p w:rsidR="0086393C" w:rsidRPr="008D168B" w:rsidRDefault="004C4CB9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17</w:t>
            </w:r>
          </w:p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7805" w:type="dxa"/>
            <w:shd w:val="clear" w:color="auto" w:fill="auto"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  </w:t>
            </w:r>
          </w:p>
        </w:tc>
        <w:tc>
          <w:tcPr>
            <w:tcW w:w="6237" w:type="dxa"/>
            <w:shd w:val="clear" w:color="auto" w:fill="auto"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175</w:t>
            </w:r>
          </w:p>
        </w:tc>
      </w:tr>
    </w:tbl>
    <w:p w:rsidR="0086393C" w:rsidRPr="008D168B" w:rsidRDefault="0086393C" w:rsidP="0086393C">
      <w:pPr>
        <w:rPr>
          <w:rFonts w:ascii="Times New Roman" w:hAnsi="Times New Roman" w:cs="Times New Roman"/>
          <w:sz w:val="28"/>
          <w:szCs w:val="28"/>
        </w:rPr>
      </w:pPr>
    </w:p>
    <w:p w:rsidR="0086393C" w:rsidRDefault="0086393C" w:rsidP="001E77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68B" w:rsidRDefault="008D168B" w:rsidP="001E77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68B" w:rsidRDefault="008D168B" w:rsidP="001E77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68B" w:rsidRDefault="008D168B" w:rsidP="001E77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68B" w:rsidRDefault="008D168B" w:rsidP="001E77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68B" w:rsidRPr="008D168B" w:rsidRDefault="008D168B" w:rsidP="001E77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78B" w:rsidRPr="008D168B" w:rsidRDefault="001E778B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4DD7" w:rsidRPr="008D168B" w:rsidRDefault="001E778B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класс </w:t>
      </w:r>
      <w:r w:rsidR="003F4DD7"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</w:t>
      </w:r>
    </w:p>
    <w:p w:rsidR="001E778B" w:rsidRPr="008D168B" w:rsidRDefault="001E778B" w:rsidP="001E77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7"/>
        <w:gridCol w:w="7229"/>
        <w:gridCol w:w="6237"/>
      </w:tblGrid>
      <w:tr w:rsidR="0086393C" w:rsidRPr="008D168B" w:rsidTr="008D168B">
        <w:trPr>
          <w:trHeight w:val="57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86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86393C" w:rsidRPr="008D168B" w:rsidRDefault="0086393C" w:rsidP="0086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отдельных разделов, тем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учебных часов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Дроби и проценты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21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Прямые на плоскости и в пространстве</w:t>
            </w:r>
            <w:r w:rsidR="00D823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7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Десятичные дроби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11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Действия с десятичными дробями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30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Окружность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7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Отношения и проценты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16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Симметрия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Выражения, формулы, уравнения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Целые числа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6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Множества. Комбинаторика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9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Рациональные числа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7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Многоугольники и многогранники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8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повторение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11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175</w:t>
            </w:r>
          </w:p>
        </w:tc>
      </w:tr>
    </w:tbl>
    <w:p w:rsidR="0086393C" w:rsidRPr="008D168B" w:rsidRDefault="0086393C" w:rsidP="001E77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78B" w:rsidRPr="008D168B" w:rsidRDefault="001E778B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6C50" w:rsidRDefault="00746C50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6C50" w:rsidRDefault="00746C50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6C50" w:rsidRDefault="00746C50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6C50" w:rsidRDefault="00746C50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6C50" w:rsidRDefault="00746C50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6C50" w:rsidRDefault="00746C50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6C50" w:rsidRDefault="00746C50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6C50" w:rsidRDefault="00746C50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6C50" w:rsidRDefault="00746C50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4DD7" w:rsidRPr="008D168B" w:rsidRDefault="001E778B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 класс </w:t>
      </w:r>
      <w:r w:rsidR="003F4DD7"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Алгебра</w:t>
      </w:r>
    </w:p>
    <w:p w:rsidR="003F4DD7" w:rsidRPr="008D168B" w:rsidRDefault="003F4DD7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37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7229"/>
        <w:gridCol w:w="5812"/>
      </w:tblGrid>
      <w:tr w:rsidR="007C4B75" w:rsidRPr="008D168B" w:rsidTr="008D168B">
        <w:trPr>
          <w:trHeight w:val="5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B75" w:rsidRPr="008D168B" w:rsidRDefault="007C4B75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7C4B75" w:rsidRPr="008D168B" w:rsidRDefault="007C4B75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75" w:rsidRPr="008D168B" w:rsidRDefault="007C4B75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отдельных разделов, тем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B75" w:rsidRPr="008D168B" w:rsidRDefault="007C4B75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учебных часов</w:t>
            </w:r>
          </w:p>
        </w:tc>
      </w:tr>
      <w:tr w:rsidR="008D168B" w:rsidRPr="008D168B" w:rsidTr="008D168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8D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Выражения, тождества, уравнения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22</w:t>
            </w:r>
          </w:p>
        </w:tc>
      </w:tr>
      <w:tr w:rsidR="008D168B" w:rsidRPr="008D168B" w:rsidTr="008D168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8D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Функции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11</w:t>
            </w:r>
          </w:p>
        </w:tc>
      </w:tr>
      <w:tr w:rsidR="008D168B" w:rsidRPr="008D168B" w:rsidTr="008D168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8D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Степень с натуральным показателем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11</w:t>
            </w:r>
          </w:p>
        </w:tc>
      </w:tr>
      <w:tr w:rsidR="008D168B" w:rsidRPr="008D168B" w:rsidTr="008D168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8D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Многочлены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17</w:t>
            </w:r>
          </w:p>
        </w:tc>
      </w:tr>
      <w:tr w:rsidR="008D168B" w:rsidRPr="008D168B" w:rsidTr="008D168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8D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Формулы сокращенного умножения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19</w:t>
            </w:r>
          </w:p>
        </w:tc>
      </w:tr>
      <w:tr w:rsidR="008D168B" w:rsidRPr="008D168B" w:rsidTr="008D168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8D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Системы линейных уравнений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16</w:t>
            </w:r>
          </w:p>
        </w:tc>
      </w:tr>
      <w:tr w:rsidR="008D168B" w:rsidRPr="008D168B" w:rsidTr="008D168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7C4B75" w:rsidP="008D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9</w:t>
            </w:r>
          </w:p>
        </w:tc>
      </w:tr>
      <w:tr w:rsidR="008D168B" w:rsidRPr="008D168B" w:rsidTr="008D168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8D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105</w:t>
            </w:r>
          </w:p>
        </w:tc>
      </w:tr>
    </w:tbl>
    <w:p w:rsidR="001E778B" w:rsidRPr="008D168B" w:rsidRDefault="001E778B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4DD7" w:rsidRPr="008D168B" w:rsidRDefault="001E778B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 класс </w:t>
      </w:r>
      <w:r w:rsidR="003F4DD7"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Геометрия</w:t>
      </w:r>
    </w:p>
    <w:tbl>
      <w:tblPr>
        <w:tblStyle w:val="13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7229"/>
        <w:gridCol w:w="5812"/>
      </w:tblGrid>
      <w:tr w:rsidR="007C4B75" w:rsidRPr="007C4B75" w:rsidTr="00D823DA">
        <w:tc>
          <w:tcPr>
            <w:tcW w:w="710" w:type="dxa"/>
          </w:tcPr>
          <w:p w:rsidR="007C4B75" w:rsidRPr="008D168B" w:rsidRDefault="007C4B75" w:rsidP="00FE5C0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7C4B75" w:rsidRPr="008D168B" w:rsidRDefault="007C4B75" w:rsidP="00FE5C0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229" w:type="dxa"/>
          </w:tcPr>
          <w:p w:rsidR="007C4B75" w:rsidRPr="008D168B" w:rsidRDefault="007C4B75" w:rsidP="00FE5C0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отдельных разделов, тем</w:t>
            </w:r>
          </w:p>
        </w:tc>
        <w:tc>
          <w:tcPr>
            <w:tcW w:w="5812" w:type="dxa"/>
          </w:tcPr>
          <w:p w:rsidR="007C4B75" w:rsidRPr="008D168B" w:rsidRDefault="007C4B75" w:rsidP="00FE5C0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учебных часов</w:t>
            </w:r>
          </w:p>
        </w:tc>
      </w:tr>
      <w:tr w:rsidR="007C4B75" w:rsidRPr="007C4B75" w:rsidTr="00D823DA">
        <w:tc>
          <w:tcPr>
            <w:tcW w:w="710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spacing w:line="211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Начальные геометрические сведения</w:t>
            </w:r>
          </w:p>
        </w:tc>
        <w:tc>
          <w:tcPr>
            <w:tcW w:w="5812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</w:tr>
      <w:tr w:rsidR="007C4B75" w:rsidRPr="007C4B75" w:rsidTr="00D823DA">
        <w:tc>
          <w:tcPr>
            <w:tcW w:w="710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spacing w:line="211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Треугольники</w:t>
            </w:r>
          </w:p>
        </w:tc>
        <w:tc>
          <w:tcPr>
            <w:tcW w:w="5812" w:type="dxa"/>
            <w:vAlign w:val="center"/>
          </w:tcPr>
          <w:p w:rsidR="007C4B75" w:rsidRPr="007C4B75" w:rsidRDefault="007C4B75" w:rsidP="007C4B75">
            <w:pPr>
              <w:shd w:val="clear" w:color="auto" w:fill="FFFFFF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</w:tr>
      <w:tr w:rsidR="007C4B75" w:rsidRPr="007C4B75" w:rsidTr="00D823DA">
        <w:tc>
          <w:tcPr>
            <w:tcW w:w="710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spacing w:line="211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229" w:type="dxa"/>
            <w:vAlign w:val="center"/>
          </w:tcPr>
          <w:p w:rsidR="007C4B75" w:rsidRPr="007C4B75" w:rsidRDefault="007C4B75" w:rsidP="007C4B7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Параллельные прямые</w:t>
            </w:r>
          </w:p>
        </w:tc>
        <w:tc>
          <w:tcPr>
            <w:tcW w:w="5812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</w:tr>
      <w:tr w:rsidR="007C4B75" w:rsidRPr="007C4B75" w:rsidTr="00D823DA">
        <w:tc>
          <w:tcPr>
            <w:tcW w:w="710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spacing w:line="211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229" w:type="dxa"/>
            <w:vAlign w:val="center"/>
          </w:tcPr>
          <w:p w:rsidR="007C4B75" w:rsidRPr="007C4B75" w:rsidRDefault="007C4B75" w:rsidP="007C4B7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Соотношение между сторонами и углами треугольника</w:t>
            </w:r>
          </w:p>
        </w:tc>
        <w:tc>
          <w:tcPr>
            <w:tcW w:w="5812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</w:tr>
      <w:tr w:rsidR="007C4B75" w:rsidRPr="007C4B75" w:rsidTr="00D823DA">
        <w:tc>
          <w:tcPr>
            <w:tcW w:w="710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spacing w:line="211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229" w:type="dxa"/>
            <w:vAlign w:val="center"/>
          </w:tcPr>
          <w:p w:rsidR="007C4B75" w:rsidRPr="007C4B75" w:rsidRDefault="007C4B75" w:rsidP="007C4B7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Повторение. Решение задач</w:t>
            </w:r>
          </w:p>
        </w:tc>
        <w:tc>
          <w:tcPr>
            <w:tcW w:w="5812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</w:tr>
      <w:tr w:rsidR="007C4B75" w:rsidRPr="007C4B75" w:rsidTr="00D823DA">
        <w:tc>
          <w:tcPr>
            <w:tcW w:w="710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29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5812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</w:t>
            </w:r>
          </w:p>
        </w:tc>
      </w:tr>
    </w:tbl>
    <w:p w:rsidR="001E778B" w:rsidRPr="007C4B75" w:rsidRDefault="001E778B" w:rsidP="009E78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126B8" w:rsidRPr="008D168B" w:rsidRDefault="008126B8" w:rsidP="009E78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823DA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4DD7" w:rsidRPr="00637B57" w:rsidRDefault="001E778B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7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8 класс  </w:t>
      </w:r>
      <w:r w:rsidR="003F4DD7" w:rsidRPr="00637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Алгебра</w:t>
      </w:r>
    </w:p>
    <w:p w:rsidR="00D823DA" w:rsidRPr="00637B57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3433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1008"/>
        <w:gridCol w:w="6613"/>
        <w:gridCol w:w="5812"/>
      </w:tblGrid>
      <w:tr w:rsidR="00637B57" w:rsidRPr="00637B57" w:rsidTr="00637B57">
        <w:trPr>
          <w:trHeight w:val="586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89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37B5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/п 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637B57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отдельных разделов, тем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часов </w:t>
            </w:r>
          </w:p>
        </w:tc>
      </w:tr>
      <w:tr w:rsidR="00637B57" w:rsidRPr="00637B57" w:rsidTr="00637B57">
        <w:trPr>
          <w:trHeight w:val="586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за курс 7 класса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37B57" w:rsidRPr="00637B57" w:rsidTr="00637B57">
        <w:trPr>
          <w:trHeight w:val="586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Рациональные дроби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22  </w:t>
            </w:r>
          </w:p>
        </w:tc>
      </w:tr>
      <w:tr w:rsidR="00637B57" w:rsidRPr="00637B57" w:rsidTr="00637B57">
        <w:trPr>
          <w:trHeight w:val="286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Квадратные корни 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</w:p>
        </w:tc>
      </w:tr>
      <w:tr w:rsidR="00637B57" w:rsidRPr="00637B57" w:rsidTr="00637B57">
        <w:trPr>
          <w:trHeight w:val="283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Квадратные уравнения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7A37C8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37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37B57" w:rsidRPr="00637B57" w:rsidTr="00637B57">
        <w:trPr>
          <w:trHeight w:val="283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Неравенства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</w:tr>
      <w:tr w:rsidR="00637B57" w:rsidRPr="00637B57" w:rsidTr="00637B57">
        <w:trPr>
          <w:trHeight w:val="286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Степень с целым показателем. Элементы статистики.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</w:tr>
      <w:tr w:rsidR="00637B57" w:rsidRPr="00637B57" w:rsidTr="00637B57">
        <w:trPr>
          <w:trHeight w:val="679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7A37C8" w:rsidP="00264F8F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</w:tr>
    </w:tbl>
    <w:p w:rsidR="00D823DA" w:rsidRPr="00637B57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Default="00637B57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8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класс геометрия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"/>
        <w:gridCol w:w="7170"/>
        <w:gridCol w:w="5812"/>
      </w:tblGrid>
      <w:tr w:rsidR="00B800D8" w:rsidRPr="00460A2B" w:rsidTr="00B800D8">
        <w:trPr>
          <w:trHeight w:val="592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37B57" w:rsidRDefault="00B800D8" w:rsidP="00264F8F">
            <w:pPr>
              <w:spacing w:after="0" w:line="259" w:lineRule="auto"/>
              <w:ind w:left="89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37B5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/п </w:t>
            </w:r>
          </w:p>
        </w:tc>
        <w:tc>
          <w:tcPr>
            <w:tcW w:w="71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460A2B" w:rsidRDefault="00B800D8" w:rsidP="00264F8F">
            <w:pPr>
              <w:pStyle w:val="14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отдельных разделов, тем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460A2B" w:rsidRDefault="00B800D8" w:rsidP="006A3F94">
            <w:pPr>
              <w:pStyle w:val="14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  <w:r w:rsidR="006A3F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60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</w:t>
            </w:r>
            <w:r w:rsidR="006A3F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</w:p>
        </w:tc>
      </w:tr>
      <w:tr w:rsidR="00B800D8" w:rsidRPr="00DE048F" w:rsidTr="00B800D8">
        <w:trPr>
          <w:trHeight w:val="388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37B57" w:rsidRDefault="00B800D8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71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460A2B" w:rsidRDefault="00B800D8" w:rsidP="00264F8F">
            <w:pPr>
              <w:pStyle w:val="14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A2B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курса геометрии 7 класса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DE048F" w:rsidRDefault="00B800D8" w:rsidP="00264F8F">
            <w:pPr>
              <w:pStyle w:val="14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48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800D8" w:rsidRPr="00DE048F" w:rsidTr="00B800D8">
        <w:trPr>
          <w:trHeight w:val="394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B800D8">
            <w:pPr>
              <w:pStyle w:val="14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3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Глава V. Четырехугольники 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9046F8" w:rsidP="00264F8F">
            <w:pPr>
              <w:pStyle w:val="14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15</w:t>
            </w:r>
          </w:p>
        </w:tc>
      </w:tr>
      <w:tr w:rsidR="00B800D8" w:rsidRPr="00DE048F" w:rsidTr="00B800D8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F94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B800D8">
            <w:pPr>
              <w:pStyle w:val="14"/>
              <w:suppressAutoHyphens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A3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Глава VI. Площадь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264F8F">
            <w:pPr>
              <w:pStyle w:val="1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F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</w:tr>
      <w:tr w:rsidR="00B800D8" w:rsidRPr="00DE048F" w:rsidTr="00B800D8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F94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B800D8">
            <w:pPr>
              <w:pStyle w:val="14"/>
              <w:suppressAutoHyphens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A3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Глава VII. Подобные треугольники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9046F8" w:rsidP="00264F8F">
            <w:pPr>
              <w:pStyle w:val="14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20</w:t>
            </w:r>
          </w:p>
        </w:tc>
      </w:tr>
      <w:tr w:rsidR="00B800D8" w:rsidRPr="00DE048F" w:rsidTr="00B800D8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F94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B800D8">
            <w:pPr>
              <w:suppressAutoHyphens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tt-RU"/>
              </w:rPr>
            </w:pPr>
            <w:r w:rsidRPr="006A3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Глава VIII. Окружность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9046F8" w:rsidP="00264F8F">
            <w:pPr>
              <w:pStyle w:val="14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14</w:t>
            </w:r>
          </w:p>
        </w:tc>
      </w:tr>
      <w:tr w:rsidR="00B800D8" w:rsidRPr="00EC70C5" w:rsidTr="00B800D8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F94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B800D8">
            <w:pPr>
              <w:pStyle w:val="14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3F94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 Решение задач</w:t>
            </w:r>
          </w:p>
          <w:p w:rsidR="00B800D8" w:rsidRPr="006A3F94" w:rsidRDefault="00B800D8" w:rsidP="00B800D8">
            <w:pPr>
              <w:pStyle w:val="14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9046F8" w:rsidP="00264F8F">
            <w:pPr>
              <w:pStyle w:val="14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B800D8" w:rsidRPr="006A3F94" w:rsidRDefault="00B800D8" w:rsidP="00264F8F">
            <w:pPr>
              <w:pStyle w:val="14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00D8" w:rsidRPr="00460A2B" w:rsidTr="00B800D8">
        <w:tc>
          <w:tcPr>
            <w:tcW w:w="10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264F8F">
            <w:pPr>
              <w:pStyle w:val="14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B800D8">
            <w:pPr>
              <w:pStyle w:val="14"/>
              <w:suppressAutoHyphens/>
              <w:ind w:left="6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3F94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264F8F">
            <w:pPr>
              <w:pStyle w:val="14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3F94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</w:tr>
    </w:tbl>
    <w:p w:rsidR="00D823DA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Pr="0000522C" w:rsidRDefault="0000522C" w:rsidP="000052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</w:t>
      </w:r>
      <w:r w:rsidR="006A3F94" w:rsidRPr="00005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 класс алгебра </w:t>
      </w:r>
    </w:p>
    <w:p w:rsidR="006A3F94" w:rsidRPr="0000522C" w:rsidRDefault="006A3F94" w:rsidP="0000522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5"/>
        <w:gridCol w:w="7229"/>
        <w:gridCol w:w="6662"/>
      </w:tblGrid>
      <w:tr w:rsidR="0000522C" w:rsidRPr="0000522C" w:rsidTr="0000522C">
        <w:trPr>
          <w:trHeight w:val="170"/>
        </w:trPr>
        <w:tc>
          <w:tcPr>
            <w:tcW w:w="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637B5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37B5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отдельных разделов, тем</w:t>
            </w:r>
          </w:p>
        </w:tc>
        <w:tc>
          <w:tcPr>
            <w:tcW w:w="66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Количество часов </w:t>
            </w:r>
          </w:p>
        </w:tc>
      </w:tr>
      <w:tr w:rsidR="0000522C" w:rsidRPr="0000522C" w:rsidTr="0000522C">
        <w:trPr>
          <w:trHeight w:val="170"/>
        </w:trPr>
        <w:tc>
          <w:tcPr>
            <w:tcW w:w="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bCs/>
                <w:sz w:val="28"/>
                <w:szCs w:val="28"/>
              </w:rPr>
              <w:t>Вводное повторение</w:t>
            </w:r>
          </w:p>
        </w:tc>
        <w:tc>
          <w:tcPr>
            <w:tcW w:w="66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B5D99" w:rsidP="0000522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00522C" w:rsidRPr="0000522C" w:rsidTr="0000522C">
        <w:trPr>
          <w:trHeight w:val="170"/>
        </w:trPr>
        <w:tc>
          <w:tcPr>
            <w:tcW w:w="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iCs/>
                <w:sz w:val="28"/>
                <w:szCs w:val="28"/>
              </w:rPr>
              <w:t>Квадратичная функция</w:t>
            </w:r>
          </w:p>
        </w:tc>
        <w:tc>
          <w:tcPr>
            <w:tcW w:w="66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B5D99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00522C" w:rsidRPr="0000522C" w:rsidTr="0000522C">
        <w:trPr>
          <w:trHeight w:val="170"/>
        </w:trPr>
        <w:tc>
          <w:tcPr>
            <w:tcW w:w="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Уравнения и неравенства с одной переменной</w:t>
            </w:r>
          </w:p>
        </w:tc>
        <w:tc>
          <w:tcPr>
            <w:tcW w:w="66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B5D99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00522C" w:rsidRPr="0000522C" w:rsidTr="0000522C">
        <w:trPr>
          <w:trHeight w:val="170"/>
        </w:trPr>
        <w:tc>
          <w:tcPr>
            <w:tcW w:w="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Уравнения и неравенства с двумя переменными</w:t>
            </w:r>
          </w:p>
        </w:tc>
        <w:tc>
          <w:tcPr>
            <w:tcW w:w="66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B5D99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00522C" w:rsidRPr="0000522C" w:rsidTr="0000522C">
        <w:trPr>
          <w:trHeight w:val="170"/>
        </w:trPr>
        <w:tc>
          <w:tcPr>
            <w:tcW w:w="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Арифметическая и геометрическая прогрессии</w:t>
            </w:r>
          </w:p>
        </w:tc>
        <w:tc>
          <w:tcPr>
            <w:tcW w:w="66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00522C" w:rsidRPr="0000522C" w:rsidTr="0000522C">
        <w:trPr>
          <w:trHeight w:val="170"/>
        </w:trPr>
        <w:tc>
          <w:tcPr>
            <w:tcW w:w="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Элементы комбинаторики и теории вероятностей</w:t>
            </w:r>
          </w:p>
        </w:tc>
        <w:tc>
          <w:tcPr>
            <w:tcW w:w="66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00522C" w:rsidRPr="0000522C" w:rsidTr="0000522C">
        <w:trPr>
          <w:trHeight w:val="170"/>
        </w:trPr>
        <w:tc>
          <w:tcPr>
            <w:tcW w:w="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повторение. Решение задач по курсу  </w:t>
            </w:r>
            <w:r w:rsidRPr="000052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0052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 классов</w:t>
            </w:r>
          </w:p>
        </w:tc>
        <w:tc>
          <w:tcPr>
            <w:tcW w:w="66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6F0A00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00522C" w:rsidRPr="0000522C" w:rsidTr="0000522C">
        <w:trPr>
          <w:trHeight w:val="170"/>
        </w:trPr>
        <w:tc>
          <w:tcPr>
            <w:tcW w:w="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6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</w:tbl>
    <w:p w:rsidR="0000522C" w:rsidRDefault="0000522C" w:rsidP="006A3F94"/>
    <w:p w:rsidR="0000522C" w:rsidRDefault="0000522C" w:rsidP="006A3F94"/>
    <w:p w:rsidR="0000522C" w:rsidRPr="0000522C" w:rsidRDefault="0000522C" w:rsidP="000052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      </w:t>
      </w:r>
      <w:r w:rsidRPr="00005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 класс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геометрия</w:t>
      </w:r>
      <w:r w:rsidRPr="00005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2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6662"/>
        <w:gridCol w:w="4426"/>
      </w:tblGrid>
      <w:tr w:rsidR="006A3F94" w:rsidRPr="0000522C" w:rsidTr="006A3F94">
        <w:tc>
          <w:tcPr>
            <w:tcW w:w="1384" w:type="dxa"/>
            <w:vAlign w:val="center"/>
          </w:tcPr>
          <w:p w:rsidR="006A3F94" w:rsidRPr="0000522C" w:rsidRDefault="006A3F94" w:rsidP="00264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  <w:p w:rsidR="006A3F94" w:rsidRPr="0000522C" w:rsidRDefault="006A3F94" w:rsidP="00264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6A3F94" w:rsidRPr="0000522C" w:rsidRDefault="006A3F94" w:rsidP="00264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отдельных разделов, тем</w:t>
            </w:r>
          </w:p>
        </w:tc>
        <w:tc>
          <w:tcPr>
            <w:tcW w:w="4426" w:type="dxa"/>
            <w:vAlign w:val="center"/>
          </w:tcPr>
          <w:p w:rsidR="006A3F94" w:rsidRPr="0000522C" w:rsidRDefault="006A3F94" w:rsidP="00264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6A3F94" w:rsidRPr="0000522C" w:rsidTr="006A3F94">
        <w:trPr>
          <w:trHeight w:val="409"/>
        </w:trPr>
        <w:tc>
          <w:tcPr>
            <w:tcW w:w="1384" w:type="dxa"/>
          </w:tcPr>
          <w:p w:rsidR="006A3F94" w:rsidRPr="0000522C" w:rsidRDefault="0000522C" w:rsidP="00264F8F">
            <w:pPr>
              <w:spacing w:before="120" w:after="120"/>
              <w:ind w:right="-7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6A3F94" w:rsidRPr="0000522C" w:rsidRDefault="006A3F94" w:rsidP="00264F8F">
            <w:pPr>
              <w:spacing w:before="120" w:after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Pr="000052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IX.</w:t>
            </w: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Векторы</w:t>
            </w:r>
          </w:p>
        </w:tc>
        <w:tc>
          <w:tcPr>
            <w:tcW w:w="4426" w:type="dxa"/>
            <w:vAlign w:val="center"/>
          </w:tcPr>
          <w:p w:rsidR="006A3F94" w:rsidRPr="0000522C" w:rsidRDefault="006A3F94" w:rsidP="00264F8F">
            <w:pPr>
              <w:spacing w:before="120" w:after="12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A3F94" w:rsidRPr="0000522C" w:rsidTr="006A3F94">
        <w:tc>
          <w:tcPr>
            <w:tcW w:w="1384" w:type="dxa"/>
          </w:tcPr>
          <w:p w:rsidR="006A3F94" w:rsidRPr="0000522C" w:rsidRDefault="0000522C" w:rsidP="00264F8F">
            <w:pPr>
              <w:spacing w:before="120" w:after="120"/>
              <w:ind w:right="-7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6A3F94" w:rsidRPr="0000522C" w:rsidRDefault="006A3F94" w:rsidP="00264F8F">
            <w:pPr>
              <w:spacing w:before="120" w:after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Pr="000052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X.</w:t>
            </w: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Метод координат</w:t>
            </w:r>
          </w:p>
        </w:tc>
        <w:tc>
          <w:tcPr>
            <w:tcW w:w="4426" w:type="dxa"/>
            <w:vAlign w:val="center"/>
          </w:tcPr>
          <w:p w:rsidR="006A3F94" w:rsidRPr="0000522C" w:rsidRDefault="006A3F94" w:rsidP="00264F8F">
            <w:pPr>
              <w:spacing w:before="120" w:after="12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A3F94" w:rsidRPr="0000522C" w:rsidTr="006A3F94">
        <w:tc>
          <w:tcPr>
            <w:tcW w:w="1384" w:type="dxa"/>
          </w:tcPr>
          <w:p w:rsidR="006A3F94" w:rsidRPr="0000522C" w:rsidRDefault="0000522C" w:rsidP="00264F8F">
            <w:pPr>
              <w:spacing w:before="120" w:after="120"/>
              <w:ind w:right="-7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6A3F94" w:rsidRPr="0000522C" w:rsidRDefault="006A3F94" w:rsidP="00264F8F">
            <w:pPr>
              <w:spacing w:before="120" w:after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Pr="000052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</w:t>
            </w: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. Соотношения между сторонами и углами треугольника. Скалярное произведение векторов</w:t>
            </w:r>
          </w:p>
        </w:tc>
        <w:tc>
          <w:tcPr>
            <w:tcW w:w="4426" w:type="dxa"/>
            <w:vAlign w:val="center"/>
          </w:tcPr>
          <w:p w:rsidR="006A3F94" w:rsidRPr="0000522C" w:rsidRDefault="006A3F94" w:rsidP="00264F8F">
            <w:pPr>
              <w:spacing w:before="120" w:after="12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A3F94" w:rsidRPr="0000522C" w:rsidTr="006A3F94">
        <w:tc>
          <w:tcPr>
            <w:tcW w:w="1384" w:type="dxa"/>
          </w:tcPr>
          <w:p w:rsidR="006A3F94" w:rsidRPr="0000522C" w:rsidRDefault="0000522C" w:rsidP="00264F8F">
            <w:pPr>
              <w:spacing w:before="120" w:after="120"/>
              <w:ind w:right="-7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6A3F94" w:rsidRPr="0000522C" w:rsidRDefault="006A3F94" w:rsidP="00264F8F">
            <w:pPr>
              <w:spacing w:before="120" w:after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Pr="000052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</w:t>
            </w: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. Длина окружности и площадь круга</w:t>
            </w:r>
          </w:p>
        </w:tc>
        <w:tc>
          <w:tcPr>
            <w:tcW w:w="4426" w:type="dxa"/>
            <w:vAlign w:val="center"/>
          </w:tcPr>
          <w:p w:rsidR="006A3F94" w:rsidRPr="0000522C" w:rsidRDefault="006A3F94" w:rsidP="00264F8F">
            <w:pPr>
              <w:spacing w:before="120" w:after="12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A3F94" w:rsidRPr="0000522C" w:rsidTr="006A3F94">
        <w:tc>
          <w:tcPr>
            <w:tcW w:w="1384" w:type="dxa"/>
          </w:tcPr>
          <w:p w:rsidR="006A3F94" w:rsidRPr="0000522C" w:rsidRDefault="0000522C" w:rsidP="00264F8F">
            <w:pPr>
              <w:spacing w:before="120" w:after="120"/>
              <w:ind w:right="-7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6A3F94" w:rsidRPr="0000522C" w:rsidRDefault="006A3F94" w:rsidP="00264F8F">
            <w:pPr>
              <w:spacing w:before="120" w:after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Pr="000052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XIII.</w:t>
            </w: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Движения </w:t>
            </w:r>
          </w:p>
        </w:tc>
        <w:tc>
          <w:tcPr>
            <w:tcW w:w="4426" w:type="dxa"/>
            <w:vAlign w:val="center"/>
          </w:tcPr>
          <w:p w:rsidR="006A3F94" w:rsidRPr="0000522C" w:rsidRDefault="006A3F94" w:rsidP="00264F8F">
            <w:pPr>
              <w:spacing w:before="120" w:after="12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A3F94" w:rsidRPr="0000522C" w:rsidTr="006A3F94">
        <w:tc>
          <w:tcPr>
            <w:tcW w:w="1384" w:type="dxa"/>
          </w:tcPr>
          <w:p w:rsidR="006A3F94" w:rsidRPr="0000522C" w:rsidRDefault="0000522C" w:rsidP="00264F8F">
            <w:pPr>
              <w:spacing w:before="120" w:after="120"/>
              <w:ind w:right="-7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:rsidR="006A3F94" w:rsidRPr="0000522C" w:rsidRDefault="006A3F94" w:rsidP="00264F8F">
            <w:pPr>
              <w:spacing w:before="120" w:after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Pr="000052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XIV</w:t>
            </w: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. Начальные сведения из стереометрии</w:t>
            </w:r>
          </w:p>
        </w:tc>
        <w:tc>
          <w:tcPr>
            <w:tcW w:w="4426" w:type="dxa"/>
            <w:vAlign w:val="center"/>
          </w:tcPr>
          <w:p w:rsidR="006A3F94" w:rsidRPr="0000522C" w:rsidRDefault="006A3F94" w:rsidP="00264F8F">
            <w:pPr>
              <w:spacing w:before="120" w:after="12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A3F94" w:rsidRPr="0000522C" w:rsidTr="006A3F94">
        <w:tc>
          <w:tcPr>
            <w:tcW w:w="1384" w:type="dxa"/>
          </w:tcPr>
          <w:p w:rsidR="006A3F94" w:rsidRPr="0000522C" w:rsidRDefault="0000522C" w:rsidP="00264F8F">
            <w:pPr>
              <w:spacing w:before="120" w:after="120"/>
              <w:ind w:right="-7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:rsidR="006A3F94" w:rsidRPr="0000522C" w:rsidRDefault="006A3F94" w:rsidP="00264F8F">
            <w:pPr>
              <w:spacing w:before="120" w:after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Об аксиомах стереометрии. </w:t>
            </w:r>
          </w:p>
        </w:tc>
        <w:tc>
          <w:tcPr>
            <w:tcW w:w="4426" w:type="dxa"/>
            <w:vAlign w:val="center"/>
          </w:tcPr>
          <w:p w:rsidR="006A3F94" w:rsidRPr="0000522C" w:rsidRDefault="006A3F94" w:rsidP="00264F8F">
            <w:pPr>
              <w:spacing w:before="120" w:after="12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A3F94" w:rsidRPr="0000522C" w:rsidTr="006A3F94">
        <w:tc>
          <w:tcPr>
            <w:tcW w:w="1384" w:type="dxa"/>
          </w:tcPr>
          <w:p w:rsidR="006A3F94" w:rsidRPr="0000522C" w:rsidRDefault="0000522C" w:rsidP="00264F8F">
            <w:pPr>
              <w:spacing w:before="120" w:after="120"/>
              <w:ind w:right="-7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2" w:type="dxa"/>
          </w:tcPr>
          <w:p w:rsidR="006A3F94" w:rsidRPr="0000522C" w:rsidRDefault="006A3F94" w:rsidP="00264F8F">
            <w:pPr>
              <w:spacing w:before="120" w:after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</w:p>
        </w:tc>
        <w:tc>
          <w:tcPr>
            <w:tcW w:w="4426" w:type="dxa"/>
            <w:vAlign w:val="center"/>
          </w:tcPr>
          <w:p w:rsidR="006A3F94" w:rsidRPr="0000522C" w:rsidRDefault="006A3F94" w:rsidP="00264F8F">
            <w:pPr>
              <w:spacing w:before="120" w:after="12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A3F94" w:rsidRPr="0000522C" w:rsidTr="006A3F94">
        <w:trPr>
          <w:trHeight w:val="337"/>
        </w:trPr>
        <w:tc>
          <w:tcPr>
            <w:tcW w:w="1384" w:type="dxa"/>
          </w:tcPr>
          <w:p w:rsidR="006A3F94" w:rsidRPr="0000522C" w:rsidRDefault="0000522C" w:rsidP="00264F8F">
            <w:pPr>
              <w:spacing w:before="120" w:after="120"/>
              <w:ind w:right="-7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62" w:type="dxa"/>
          </w:tcPr>
          <w:p w:rsidR="006A3F94" w:rsidRPr="0000522C" w:rsidRDefault="006A3F94" w:rsidP="0000522C">
            <w:pPr>
              <w:spacing w:before="120" w:after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4426" w:type="dxa"/>
            <w:vAlign w:val="center"/>
          </w:tcPr>
          <w:p w:rsidR="006A3F94" w:rsidRPr="0000522C" w:rsidRDefault="006A3F94" w:rsidP="00264F8F">
            <w:pPr>
              <w:spacing w:before="120" w:after="12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D823DA" w:rsidRPr="0000522C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Pr="0000522C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Pr="0000522C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D823DA" w:rsidSect="00E56217"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6513B98"/>
    <w:multiLevelType w:val="hybridMultilevel"/>
    <w:tmpl w:val="D6E6C1C4"/>
    <w:lvl w:ilvl="0" w:tplc="C9F2BE7A">
      <w:start w:val="1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7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5194DA3"/>
    <w:multiLevelType w:val="hybridMultilevel"/>
    <w:tmpl w:val="59F8E552"/>
    <w:lvl w:ilvl="0" w:tplc="F7AAF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9702BF"/>
    <w:multiLevelType w:val="hybridMultilevel"/>
    <w:tmpl w:val="34087750"/>
    <w:lvl w:ilvl="0" w:tplc="F7AAF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8696A"/>
    <w:multiLevelType w:val="hybridMultilevel"/>
    <w:tmpl w:val="9BF6A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6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FB412C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6D34EF"/>
    <w:multiLevelType w:val="hybridMultilevel"/>
    <w:tmpl w:val="01F8EC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0880E6F"/>
    <w:multiLevelType w:val="hybridMultilevel"/>
    <w:tmpl w:val="DB165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D02027"/>
    <w:multiLevelType w:val="hybridMultilevel"/>
    <w:tmpl w:val="4F10A7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AE47E26"/>
    <w:multiLevelType w:val="hybridMultilevel"/>
    <w:tmpl w:val="9E2A2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5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4"/>
  </w:num>
  <w:num w:numId="3">
    <w:abstractNumId w:val="40"/>
  </w:num>
  <w:num w:numId="4">
    <w:abstractNumId w:val="32"/>
  </w:num>
  <w:num w:numId="5">
    <w:abstractNumId w:val="4"/>
  </w:num>
  <w:num w:numId="6">
    <w:abstractNumId w:val="17"/>
    <w:lvlOverride w:ilvl="0">
      <w:startOverride w:val="1"/>
    </w:lvlOverride>
  </w:num>
  <w:num w:numId="7">
    <w:abstractNumId w:val="39"/>
  </w:num>
  <w:num w:numId="8">
    <w:abstractNumId w:val="24"/>
  </w:num>
  <w:num w:numId="9">
    <w:abstractNumId w:val="11"/>
  </w:num>
  <w:num w:numId="10">
    <w:abstractNumId w:val="18"/>
  </w:num>
  <w:num w:numId="11">
    <w:abstractNumId w:val="33"/>
  </w:num>
  <w:num w:numId="12">
    <w:abstractNumId w:val="2"/>
  </w:num>
  <w:num w:numId="13">
    <w:abstractNumId w:val="19"/>
  </w:num>
  <w:num w:numId="14">
    <w:abstractNumId w:val="13"/>
  </w:num>
  <w:num w:numId="15">
    <w:abstractNumId w:val="44"/>
  </w:num>
  <w:num w:numId="16">
    <w:abstractNumId w:val="7"/>
  </w:num>
  <w:num w:numId="17">
    <w:abstractNumId w:val="8"/>
  </w:num>
  <w:num w:numId="18">
    <w:abstractNumId w:val="21"/>
  </w:num>
  <w:num w:numId="19">
    <w:abstractNumId w:val="22"/>
  </w:num>
  <w:num w:numId="20">
    <w:abstractNumId w:val="0"/>
  </w:num>
  <w:num w:numId="21">
    <w:abstractNumId w:val="29"/>
  </w:num>
  <w:num w:numId="22">
    <w:abstractNumId w:val="26"/>
  </w:num>
  <w:num w:numId="23">
    <w:abstractNumId w:val="6"/>
  </w:num>
  <w:num w:numId="24">
    <w:abstractNumId w:val="28"/>
  </w:num>
  <w:num w:numId="25">
    <w:abstractNumId w:val="42"/>
  </w:num>
  <w:num w:numId="26">
    <w:abstractNumId w:val="14"/>
  </w:num>
  <w:num w:numId="27">
    <w:abstractNumId w:val="9"/>
  </w:num>
  <w:num w:numId="28">
    <w:abstractNumId w:val="5"/>
  </w:num>
  <w:num w:numId="29">
    <w:abstractNumId w:val="3"/>
  </w:num>
  <w:num w:numId="30">
    <w:abstractNumId w:val="35"/>
  </w:num>
  <w:num w:numId="31">
    <w:abstractNumId w:val="43"/>
  </w:num>
  <w:num w:numId="32">
    <w:abstractNumId w:val="1"/>
  </w:num>
  <w:num w:numId="33">
    <w:abstractNumId w:val="31"/>
  </w:num>
  <w:num w:numId="34">
    <w:abstractNumId w:val="23"/>
  </w:num>
  <w:num w:numId="35">
    <w:abstractNumId w:val="38"/>
  </w:num>
  <w:num w:numId="36">
    <w:abstractNumId w:val="16"/>
  </w:num>
  <w:num w:numId="37">
    <w:abstractNumId w:val="27"/>
  </w:num>
  <w:num w:numId="38">
    <w:abstractNumId w:val="10"/>
  </w:num>
  <w:num w:numId="39">
    <w:abstractNumId w:val="37"/>
  </w:num>
  <w:num w:numId="40">
    <w:abstractNumId w:val="45"/>
  </w:num>
  <w:num w:numId="41">
    <w:abstractNumId w:val="15"/>
  </w:num>
  <w:num w:numId="42">
    <w:abstractNumId w:val="12"/>
  </w:num>
  <w:num w:numId="43">
    <w:abstractNumId w:val="20"/>
  </w:num>
  <w:num w:numId="44">
    <w:abstractNumId w:val="36"/>
  </w:num>
  <w:num w:numId="45">
    <w:abstractNumId w:val="30"/>
  </w:num>
  <w:num w:numId="46">
    <w:abstractNumId w:val="4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04A6"/>
    <w:rsid w:val="0000522C"/>
    <w:rsid w:val="000105B3"/>
    <w:rsid w:val="000B5D99"/>
    <w:rsid w:val="001727CF"/>
    <w:rsid w:val="001E68B5"/>
    <w:rsid w:val="001E778B"/>
    <w:rsid w:val="00251BCF"/>
    <w:rsid w:val="00264F8F"/>
    <w:rsid w:val="0027462B"/>
    <w:rsid w:val="002C1EB7"/>
    <w:rsid w:val="00300C22"/>
    <w:rsid w:val="003F4DD7"/>
    <w:rsid w:val="004411BE"/>
    <w:rsid w:val="004A4213"/>
    <w:rsid w:val="004C4CB9"/>
    <w:rsid w:val="004C59EE"/>
    <w:rsid w:val="004C640B"/>
    <w:rsid w:val="004D0367"/>
    <w:rsid w:val="00506145"/>
    <w:rsid w:val="00517269"/>
    <w:rsid w:val="00613B16"/>
    <w:rsid w:val="006256A9"/>
    <w:rsid w:val="00637B57"/>
    <w:rsid w:val="006A3F94"/>
    <w:rsid w:val="006F0A00"/>
    <w:rsid w:val="00730BBC"/>
    <w:rsid w:val="00746C50"/>
    <w:rsid w:val="007A265A"/>
    <w:rsid w:val="007A37C8"/>
    <w:rsid w:val="007C4B75"/>
    <w:rsid w:val="008126B8"/>
    <w:rsid w:val="008304A6"/>
    <w:rsid w:val="0086393C"/>
    <w:rsid w:val="008B59BC"/>
    <w:rsid w:val="008D168B"/>
    <w:rsid w:val="009046F8"/>
    <w:rsid w:val="009B4E84"/>
    <w:rsid w:val="009E78A7"/>
    <w:rsid w:val="00A01534"/>
    <w:rsid w:val="00AC49FE"/>
    <w:rsid w:val="00AE16C5"/>
    <w:rsid w:val="00AE7E62"/>
    <w:rsid w:val="00B800D8"/>
    <w:rsid w:val="00B869C1"/>
    <w:rsid w:val="00C3721D"/>
    <w:rsid w:val="00D8122D"/>
    <w:rsid w:val="00D823DA"/>
    <w:rsid w:val="00E25730"/>
    <w:rsid w:val="00E510FE"/>
    <w:rsid w:val="00E56217"/>
    <w:rsid w:val="00E765E3"/>
    <w:rsid w:val="00EA2437"/>
    <w:rsid w:val="00F14701"/>
    <w:rsid w:val="00FD0F4E"/>
    <w:rsid w:val="00FE5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0F4E"/>
  </w:style>
  <w:style w:type="paragraph" w:styleId="1">
    <w:name w:val="heading 1"/>
    <w:basedOn w:val="a0"/>
    <w:next w:val="a0"/>
    <w:link w:val="10"/>
    <w:uiPriority w:val="9"/>
    <w:qFormat/>
    <w:rsid w:val="003F4DD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0"/>
    <w:link w:val="20"/>
    <w:qFormat/>
    <w:rsid w:val="003F4DD7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aliases w:val="Обычный 2"/>
    <w:basedOn w:val="a0"/>
    <w:next w:val="a0"/>
    <w:link w:val="30"/>
    <w:uiPriority w:val="9"/>
    <w:unhideWhenUsed/>
    <w:qFormat/>
    <w:rsid w:val="003F4DD7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4DD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3F4DD7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basedOn w:val="a1"/>
    <w:link w:val="3"/>
    <w:uiPriority w:val="9"/>
    <w:rsid w:val="003F4DD7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3F4DD7"/>
  </w:style>
  <w:style w:type="paragraph" w:styleId="a4">
    <w:name w:val="No Spacing"/>
    <w:uiPriority w:val="1"/>
    <w:qFormat/>
    <w:rsid w:val="003F4DD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0"/>
    <w:uiPriority w:val="34"/>
    <w:qFormat/>
    <w:rsid w:val="003F4D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0"/>
    <w:link w:val="ListParagraphChar"/>
    <w:rsid w:val="003F4DD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2"/>
    <w:locked/>
    <w:rsid w:val="003F4DD7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F4DD7"/>
    <w:rPr>
      <w:rFonts w:ascii="Times New Roman" w:hAnsi="Times New Roman"/>
      <w:sz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3F4DD7"/>
    <w:rPr>
      <w:rFonts w:ascii="Times New Roman" w:hAnsi="Times New Roman"/>
      <w:sz w:val="24"/>
      <w:u w:val="none"/>
      <w:effect w:val="none"/>
    </w:rPr>
  </w:style>
  <w:style w:type="paragraph" w:customStyle="1" w:styleId="a">
    <w:name w:val="НОМЕРА"/>
    <w:basedOn w:val="a6"/>
    <w:link w:val="a7"/>
    <w:rsid w:val="003F4DD7"/>
    <w:pPr>
      <w:numPr>
        <w:numId w:val="6"/>
      </w:numPr>
      <w:jc w:val="both"/>
    </w:pPr>
    <w:rPr>
      <w:rFonts w:ascii="Arial Narrow" w:hAnsi="Arial Narrow"/>
      <w:sz w:val="18"/>
      <w:szCs w:val="18"/>
    </w:rPr>
  </w:style>
  <w:style w:type="paragraph" w:styleId="a6">
    <w:name w:val="Normal (Web)"/>
    <w:basedOn w:val="a0"/>
    <w:unhideWhenUsed/>
    <w:rsid w:val="003F4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ОМЕРА Знак"/>
    <w:link w:val="a"/>
    <w:locked/>
    <w:rsid w:val="003F4DD7"/>
    <w:rPr>
      <w:rFonts w:ascii="Arial Narrow" w:eastAsia="Times New Roman" w:hAnsi="Arial Narrow" w:cs="Times New Roman"/>
      <w:sz w:val="18"/>
      <w:szCs w:val="18"/>
      <w:lang w:eastAsia="ru-RU"/>
    </w:rPr>
  </w:style>
  <w:style w:type="paragraph" w:styleId="a8">
    <w:name w:val="Subtitle"/>
    <w:basedOn w:val="a0"/>
    <w:next w:val="a0"/>
    <w:link w:val="a9"/>
    <w:qFormat/>
    <w:rsid w:val="003F4DD7"/>
    <w:pPr>
      <w:numPr>
        <w:ilvl w:val="1"/>
      </w:numPr>
    </w:pPr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9">
    <w:name w:val="Подзаголовок Знак"/>
    <w:basedOn w:val="a1"/>
    <w:link w:val="a8"/>
    <w:rsid w:val="003F4DD7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a">
    <w:name w:val="Balloon Text"/>
    <w:basedOn w:val="a0"/>
    <w:link w:val="ab"/>
    <w:unhideWhenUsed/>
    <w:rsid w:val="003F4DD7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3F4DD7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3F4D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3F4DD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Body Text Indent"/>
    <w:basedOn w:val="a0"/>
    <w:link w:val="ad"/>
    <w:rsid w:val="003F4DD7"/>
    <w:pPr>
      <w:spacing w:after="0" w:line="360" w:lineRule="auto"/>
      <w:ind w:right="50" w:firstLine="720"/>
      <w:jc w:val="both"/>
    </w:pPr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1"/>
    <w:link w:val="ac"/>
    <w:rsid w:val="003F4DD7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styleId="21">
    <w:name w:val="Body Text Indent 2"/>
    <w:basedOn w:val="a0"/>
    <w:link w:val="22"/>
    <w:rsid w:val="003F4DD7"/>
    <w:pPr>
      <w:spacing w:after="0" w:line="240" w:lineRule="auto"/>
      <w:ind w:firstLine="720"/>
      <w:jc w:val="both"/>
    </w:pPr>
    <w:rPr>
      <w:rFonts w:ascii="Arial" w:eastAsia="Times New Roman" w:hAnsi="Arial" w:cs="Times New Roman"/>
      <w:i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3F4DD7"/>
    <w:rPr>
      <w:rFonts w:ascii="Arial" w:eastAsia="Times New Roman" w:hAnsi="Arial" w:cs="Times New Roman"/>
      <w:i/>
      <w:sz w:val="28"/>
      <w:szCs w:val="28"/>
      <w:lang w:eastAsia="ru-RU"/>
    </w:rPr>
  </w:style>
  <w:style w:type="paragraph" w:styleId="ae">
    <w:name w:val="header"/>
    <w:basedOn w:val="a0"/>
    <w:link w:val="af"/>
    <w:unhideWhenUsed/>
    <w:rsid w:val="003F4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1"/>
    <w:link w:val="ae"/>
    <w:rsid w:val="003F4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0"/>
    <w:link w:val="af1"/>
    <w:uiPriority w:val="99"/>
    <w:unhideWhenUsed/>
    <w:rsid w:val="003F4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1"/>
    <w:link w:val="af0"/>
    <w:uiPriority w:val="99"/>
    <w:rsid w:val="003F4D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1"/>
    <w:rsid w:val="003F4DD7"/>
  </w:style>
  <w:style w:type="paragraph" w:customStyle="1" w:styleId="ConsPlusNonformat">
    <w:name w:val="ConsPlusNonformat"/>
    <w:rsid w:val="003F4D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f3">
    <w:name w:val="Hyperlink"/>
    <w:uiPriority w:val="99"/>
    <w:unhideWhenUsed/>
    <w:rsid w:val="003F4DD7"/>
    <w:rPr>
      <w:color w:val="0000FF"/>
      <w:u w:val="single"/>
    </w:rPr>
  </w:style>
  <w:style w:type="table" w:styleId="af4">
    <w:name w:val="Table Grid"/>
    <w:basedOn w:val="a2"/>
    <w:uiPriority w:val="59"/>
    <w:rsid w:val="003F4D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t3">
    <w:name w:val="stylet3"/>
    <w:basedOn w:val="a0"/>
    <w:rsid w:val="003F4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F4DD7"/>
    <w:pPr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Century Schoolbook"/>
      <w:color w:val="000000"/>
      <w:sz w:val="24"/>
      <w:szCs w:val="24"/>
      <w:lang w:eastAsia="ru-RU"/>
    </w:rPr>
  </w:style>
  <w:style w:type="paragraph" w:customStyle="1" w:styleId="23">
    <w:name w:val="Абзац списка2"/>
    <w:basedOn w:val="a0"/>
    <w:rsid w:val="003F4DD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customStyle="1" w:styleId="Style4">
    <w:name w:val="Style4"/>
    <w:basedOn w:val="a0"/>
    <w:rsid w:val="003F4DD7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4D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0"/>
    <w:link w:val="af6"/>
    <w:rsid w:val="003F4D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3F4D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rsid w:val="003F4DD7"/>
    <w:rPr>
      <w:vertAlign w:val="superscript"/>
    </w:rPr>
  </w:style>
  <w:style w:type="table" w:customStyle="1" w:styleId="13">
    <w:name w:val="Сетка таблицы1"/>
    <w:basedOn w:val="a2"/>
    <w:next w:val="af4"/>
    <w:uiPriority w:val="59"/>
    <w:rsid w:val="007C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Без интервала1"/>
    <w:rsid w:val="00637B57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F4DD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2">
    <w:name w:val="heading 2"/>
    <w:basedOn w:val="a0"/>
    <w:link w:val="20"/>
    <w:qFormat/>
    <w:rsid w:val="003F4DD7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val="x-none" w:eastAsia="ru-RU"/>
    </w:rPr>
  </w:style>
  <w:style w:type="paragraph" w:styleId="3">
    <w:name w:val="heading 3"/>
    <w:aliases w:val="Обычный 2"/>
    <w:basedOn w:val="a0"/>
    <w:next w:val="a0"/>
    <w:link w:val="30"/>
    <w:uiPriority w:val="9"/>
    <w:unhideWhenUsed/>
    <w:qFormat/>
    <w:rsid w:val="003F4DD7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4DD7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basedOn w:val="a1"/>
    <w:link w:val="2"/>
    <w:rsid w:val="003F4DD7"/>
    <w:rPr>
      <w:rFonts w:ascii="Times New Roman" w:eastAsia="@Arial Unicode MS" w:hAnsi="Times New Roman" w:cs="Times New Roman"/>
      <w:b/>
      <w:bCs/>
      <w:sz w:val="28"/>
      <w:szCs w:val="28"/>
      <w:lang w:val="x-none" w:eastAsia="ru-RU"/>
    </w:rPr>
  </w:style>
  <w:style w:type="character" w:customStyle="1" w:styleId="30">
    <w:name w:val="Заголовок 3 Знак"/>
    <w:aliases w:val="Обычный 2 Знак"/>
    <w:basedOn w:val="a1"/>
    <w:link w:val="3"/>
    <w:uiPriority w:val="9"/>
    <w:rsid w:val="003F4DD7"/>
    <w:rPr>
      <w:rFonts w:ascii="Cambria" w:eastAsia="Times New Roman" w:hAnsi="Cambria" w:cs="Times New Roman"/>
      <w:b/>
      <w:bCs/>
      <w:color w:val="4F81BD"/>
      <w:sz w:val="24"/>
      <w:szCs w:val="24"/>
      <w:lang w:val="x-none" w:eastAsia="ru-RU"/>
    </w:rPr>
  </w:style>
  <w:style w:type="numbering" w:customStyle="1" w:styleId="11">
    <w:name w:val="Нет списка1"/>
    <w:next w:val="a3"/>
    <w:uiPriority w:val="99"/>
    <w:semiHidden/>
    <w:unhideWhenUsed/>
    <w:rsid w:val="003F4DD7"/>
  </w:style>
  <w:style w:type="paragraph" w:styleId="a4">
    <w:name w:val="No Spacing"/>
    <w:uiPriority w:val="1"/>
    <w:qFormat/>
    <w:rsid w:val="003F4DD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0"/>
    <w:uiPriority w:val="34"/>
    <w:qFormat/>
    <w:rsid w:val="003F4D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0"/>
    <w:link w:val="ListParagraphChar"/>
    <w:rsid w:val="003F4DD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12"/>
    <w:locked/>
    <w:rsid w:val="003F4DD7"/>
    <w:rPr>
      <w:rFonts w:ascii="Calibri" w:eastAsia="Times New Roman" w:hAnsi="Calibri" w:cs="Times New Roman"/>
      <w:sz w:val="24"/>
      <w:szCs w:val="24"/>
      <w:lang w:val="x-none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F4DD7"/>
    <w:rPr>
      <w:rFonts w:ascii="Times New Roman" w:hAnsi="Times New Roman"/>
      <w:sz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3F4DD7"/>
    <w:rPr>
      <w:rFonts w:ascii="Times New Roman" w:hAnsi="Times New Roman"/>
      <w:sz w:val="24"/>
      <w:u w:val="none"/>
      <w:effect w:val="none"/>
    </w:rPr>
  </w:style>
  <w:style w:type="paragraph" w:customStyle="1" w:styleId="a">
    <w:name w:val="НОМЕРА"/>
    <w:basedOn w:val="a6"/>
    <w:link w:val="a7"/>
    <w:rsid w:val="003F4DD7"/>
    <w:pPr>
      <w:numPr>
        <w:numId w:val="6"/>
      </w:numPr>
      <w:jc w:val="both"/>
    </w:pPr>
    <w:rPr>
      <w:rFonts w:ascii="Arial Narrow" w:hAnsi="Arial Narrow"/>
      <w:sz w:val="18"/>
      <w:szCs w:val="18"/>
      <w:lang w:val="x-none"/>
    </w:rPr>
  </w:style>
  <w:style w:type="paragraph" w:styleId="a6">
    <w:name w:val="Normal (Web)"/>
    <w:basedOn w:val="a0"/>
    <w:unhideWhenUsed/>
    <w:rsid w:val="003F4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ОМЕРА Знак"/>
    <w:link w:val="a"/>
    <w:locked/>
    <w:rsid w:val="003F4DD7"/>
    <w:rPr>
      <w:rFonts w:ascii="Arial Narrow" w:eastAsia="Times New Roman" w:hAnsi="Arial Narrow" w:cs="Times New Roman"/>
      <w:sz w:val="18"/>
      <w:szCs w:val="18"/>
      <w:lang w:val="x-none" w:eastAsia="ru-RU"/>
    </w:rPr>
  </w:style>
  <w:style w:type="paragraph" w:styleId="a8">
    <w:name w:val="Subtitle"/>
    <w:basedOn w:val="a0"/>
    <w:next w:val="a0"/>
    <w:link w:val="a9"/>
    <w:qFormat/>
    <w:rsid w:val="003F4DD7"/>
    <w:pPr>
      <w:numPr>
        <w:ilvl w:val="1"/>
      </w:numPr>
    </w:pPr>
    <w:rPr>
      <w:rFonts w:ascii="Cambria" w:eastAsia="Calibri" w:hAnsi="Cambria" w:cs="Times New Roman"/>
      <w:i/>
      <w:iCs/>
      <w:color w:val="4F81BD"/>
      <w:spacing w:val="15"/>
      <w:sz w:val="24"/>
      <w:szCs w:val="24"/>
      <w:lang w:val="x-none" w:eastAsia="ru-RU"/>
    </w:rPr>
  </w:style>
  <w:style w:type="character" w:customStyle="1" w:styleId="a9">
    <w:name w:val="Подзаголовок Знак"/>
    <w:basedOn w:val="a1"/>
    <w:link w:val="a8"/>
    <w:rsid w:val="003F4DD7"/>
    <w:rPr>
      <w:rFonts w:ascii="Cambria" w:eastAsia="Calibri" w:hAnsi="Cambria" w:cs="Times New Roman"/>
      <w:i/>
      <w:iCs/>
      <w:color w:val="4F81BD"/>
      <w:spacing w:val="15"/>
      <w:sz w:val="24"/>
      <w:szCs w:val="24"/>
      <w:lang w:val="x-none" w:eastAsia="ru-RU"/>
    </w:rPr>
  </w:style>
  <w:style w:type="paragraph" w:styleId="aa">
    <w:name w:val="Balloon Text"/>
    <w:basedOn w:val="a0"/>
    <w:link w:val="ab"/>
    <w:unhideWhenUsed/>
    <w:rsid w:val="003F4DD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b">
    <w:name w:val="Текст выноски Знак"/>
    <w:basedOn w:val="a1"/>
    <w:link w:val="aa"/>
    <w:rsid w:val="003F4DD7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HTML">
    <w:name w:val="HTML Preformatted"/>
    <w:basedOn w:val="a0"/>
    <w:link w:val="HTML0"/>
    <w:rsid w:val="003F4D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1"/>
    <w:link w:val="HTML"/>
    <w:rsid w:val="003F4DD7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c">
    <w:name w:val="Body Text Indent"/>
    <w:basedOn w:val="a0"/>
    <w:link w:val="ad"/>
    <w:rsid w:val="003F4DD7"/>
    <w:pPr>
      <w:spacing w:after="0" w:line="360" w:lineRule="auto"/>
      <w:ind w:right="50" w:firstLine="720"/>
      <w:jc w:val="both"/>
    </w:pPr>
    <w:rPr>
      <w:rFonts w:ascii="Times New Roman" w:eastAsia="Times New Roman" w:hAnsi="Times New Roman" w:cs="Times New Roman"/>
      <w:i/>
      <w:sz w:val="28"/>
      <w:szCs w:val="28"/>
      <w:lang w:val="x-none" w:eastAsia="ru-RU"/>
    </w:rPr>
  </w:style>
  <w:style w:type="character" w:customStyle="1" w:styleId="ad">
    <w:name w:val="Основной текст с отступом Знак"/>
    <w:basedOn w:val="a1"/>
    <w:link w:val="ac"/>
    <w:rsid w:val="003F4DD7"/>
    <w:rPr>
      <w:rFonts w:ascii="Times New Roman" w:eastAsia="Times New Roman" w:hAnsi="Times New Roman" w:cs="Times New Roman"/>
      <w:i/>
      <w:sz w:val="28"/>
      <w:szCs w:val="28"/>
      <w:lang w:val="x-none" w:eastAsia="ru-RU"/>
    </w:rPr>
  </w:style>
  <w:style w:type="paragraph" w:styleId="21">
    <w:name w:val="Body Text Indent 2"/>
    <w:basedOn w:val="a0"/>
    <w:link w:val="22"/>
    <w:rsid w:val="003F4DD7"/>
    <w:pPr>
      <w:spacing w:after="0" w:line="240" w:lineRule="auto"/>
      <w:ind w:firstLine="720"/>
      <w:jc w:val="both"/>
    </w:pPr>
    <w:rPr>
      <w:rFonts w:ascii="Arial" w:eastAsia="Times New Roman" w:hAnsi="Arial" w:cs="Times New Roman"/>
      <w:i/>
      <w:sz w:val="28"/>
      <w:szCs w:val="28"/>
      <w:lang w:val="x-none" w:eastAsia="ru-RU"/>
    </w:rPr>
  </w:style>
  <w:style w:type="character" w:customStyle="1" w:styleId="22">
    <w:name w:val="Основной текст с отступом 2 Знак"/>
    <w:basedOn w:val="a1"/>
    <w:link w:val="21"/>
    <w:rsid w:val="003F4DD7"/>
    <w:rPr>
      <w:rFonts w:ascii="Arial" w:eastAsia="Times New Roman" w:hAnsi="Arial" w:cs="Times New Roman"/>
      <w:i/>
      <w:sz w:val="28"/>
      <w:szCs w:val="28"/>
      <w:lang w:val="x-none" w:eastAsia="ru-RU"/>
    </w:rPr>
  </w:style>
  <w:style w:type="paragraph" w:styleId="ae">
    <w:name w:val="header"/>
    <w:basedOn w:val="a0"/>
    <w:link w:val="af"/>
    <w:unhideWhenUsed/>
    <w:rsid w:val="003F4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f">
    <w:name w:val="Верхний колонтитул Знак"/>
    <w:basedOn w:val="a1"/>
    <w:link w:val="ae"/>
    <w:rsid w:val="003F4DD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0">
    <w:name w:val="footer"/>
    <w:basedOn w:val="a0"/>
    <w:link w:val="af1"/>
    <w:uiPriority w:val="99"/>
    <w:unhideWhenUsed/>
    <w:rsid w:val="003F4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f1">
    <w:name w:val="Нижний колонтитул Знак"/>
    <w:basedOn w:val="a1"/>
    <w:link w:val="af0"/>
    <w:uiPriority w:val="99"/>
    <w:rsid w:val="003F4DD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f2">
    <w:name w:val="page number"/>
    <w:basedOn w:val="a1"/>
    <w:rsid w:val="003F4DD7"/>
  </w:style>
  <w:style w:type="paragraph" w:customStyle="1" w:styleId="ConsPlusNonformat">
    <w:name w:val="ConsPlusNonformat"/>
    <w:rsid w:val="003F4D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f3">
    <w:name w:val="Hyperlink"/>
    <w:uiPriority w:val="99"/>
    <w:unhideWhenUsed/>
    <w:rsid w:val="003F4DD7"/>
    <w:rPr>
      <w:color w:val="0000FF"/>
      <w:u w:val="single"/>
    </w:rPr>
  </w:style>
  <w:style w:type="table" w:styleId="af4">
    <w:name w:val="Table Grid"/>
    <w:basedOn w:val="a2"/>
    <w:uiPriority w:val="59"/>
    <w:rsid w:val="003F4D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t3">
    <w:name w:val="stylet3"/>
    <w:basedOn w:val="a0"/>
    <w:rsid w:val="003F4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F4DD7"/>
    <w:pPr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Century Schoolbook"/>
      <w:color w:val="000000"/>
      <w:sz w:val="24"/>
      <w:szCs w:val="24"/>
      <w:lang w:eastAsia="ru-RU"/>
    </w:rPr>
  </w:style>
  <w:style w:type="paragraph" w:customStyle="1" w:styleId="23">
    <w:name w:val="Абзац списка2"/>
    <w:basedOn w:val="a0"/>
    <w:rsid w:val="003F4DD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customStyle="1" w:styleId="Style4">
    <w:name w:val="Style4"/>
    <w:basedOn w:val="a0"/>
    <w:rsid w:val="003F4DD7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4D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0"/>
    <w:link w:val="af6"/>
    <w:rsid w:val="003F4D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3F4D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rsid w:val="003F4DD7"/>
    <w:rPr>
      <w:vertAlign w:val="superscript"/>
    </w:rPr>
  </w:style>
  <w:style w:type="table" w:customStyle="1" w:styleId="13">
    <w:name w:val="Сетка таблицы1"/>
    <w:basedOn w:val="a2"/>
    <w:next w:val="af4"/>
    <w:uiPriority w:val="59"/>
    <w:rsid w:val="007C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7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20.bin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9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8.bin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image" Target="media/image13.wmf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5F314-1D6F-44D2-B36B-400128C1F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11842</Words>
  <Characters>67506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АИСА</cp:lastModifiedBy>
  <cp:revision>35</cp:revision>
  <cp:lastPrinted>2022-09-19T08:37:00Z</cp:lastPrinted>
  <dcterms:created xsi:type="dcterms:W3CDTF">2019-04-01T14:13:00Z</dcterms:created>
  <dcterms:modified xsi:type="dcterms:W3CDTF">2022-10-04T09:46:00Z</dcterms:modified>
</cp:coreProperties>
</file>